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DDF30">
      <w:pPr>
        <w:pStyle w:val="7"/>
        <w:spacing w:line="580" w:lineRule="exact"/>
        <w:ind w:firstLine="0" w:firstLineChars="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附件1</w:t>
      </w:r>
    </w:p>
    <w:p w14:paraId="41883802">
      <w:pPr>
        <w:spacing w:before="26"/>
        <w:ind w:left="105" w:right="106"/>
        <w:jc w:val="center"/>
        <w:rPr>
          <w:rFonts w:hint="default" w:ascii="Times New Roman" w:hAnsi="Times New Roman" w:eastAsia="仿宋_GB2312" w:cs="Times New Roman"/>
          <w:b/>
          <w:sz w:val="32"/>
        </w:rPr>
      </w:pPr>
      <w:r>
        <w:rPr>
          <w:rFonts w:hint="default" w:ascii="Times New Roman" w:hAnsi="Times New Roman" w:eastAsia="方正小标宋简体" w:cs="Times New Roman"/>
          <w:b w:val="0"/>
          <w:bCs/>
          <w:sz w:val="32"/>
          <w:szCs w:val="32"/>
        </w:rPr>
        <w:t>法定代表人身份证明</w:t>
      </w:r>
    </w:p>
    <w:p w14:paraId="68698393">
      <w:pPr>
        <w:pStyle w:val="2"/>
        <w:spacing w:before="6"/>
        <w:rPr>
          <w:rFonts w:hint="default" w:ascii="Times New Roman" w:hAnsi="Times New Roman" w:eastAsia="仿宋_GB2312" w:cs="Times New Roman"/>
          <w:b/>
          <w:sz w:val="32"/>
          <w:szCs w:val="32"/>
        </w:rPr>
      </w:pPr>
    </w:p>
    <w:p w14:paraId="3D684530">
      <w:pPr>
        <w:tabs>
          <w:tab w:val="left" w:pos="3607"/>
          <w:tab w:val="left" w:pos="4687"/>
          <w:tab w:val="left" w:pos="5767"/>
          <w:tab w:val="left" w:pos="6182"/>
          <w:tab w:val="left" w:pos="6302"/>
        </w:tabs>
        <w:spacing w:line="343" w:lineRule="auto"/>
        <w:ind w:left="1324" w:leftChars="0" w:right="4121" w:hanging="1324" w:hangingChars="414"/>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rPr>
        <w:t>名称：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 xml:space="preserve"> </w:t>
      </w:r>
    </w:p>
    <w:p w14:paraId="419028A7">
      <w:pPr>
        <w:tabs>
          <w:tab w:val="left" w:pos="3607"/>
          <w:tab w:val="left" w:pos="4687"/>
          <w:tab w:val="left" w:pos="5767"/>
          <w:tab w:val="left" w:pos="6182"/>
          <w:tab w:val="left" w:pos="6302"/>
        </w:tabs>
        <w:spacing w:line="343" w:lineRule="auto"/>
        <w:ind w:left="1324" w:leftChars="0" w:right="4121" w:hanging="1324" w:hangingChars="414"/>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单位性质：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 xml:space="preserve"> </w:t>
      </w:r>
    </w:p>
    <w:p w14:paraId="3BB09CA4">
      <w:pPr>
        <w:tabs>
          <w:tab w:val="left" w:pos="3607"/>
          <w:tab w:val="left" w:pos="4687"/>
          <w:tab w:val="left" w:pos="5767"/>
          <w:tab w:val="left" w:pos="6182"/>
          <w:tab w:val="left" w:pos="6302"/>
        </w:tabs>
        <w:spacing w:line="343" w:lineRule="auto"/>
        <w:ind w:left="1324" w:leftChars="0" w:right="4121" w:hanging="1324" w:hangingChars="414"/>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地址：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 xml:space="preserve"> </w:t>
      </w:r>
    </w:p>
    <w:p w14:paraId="36741477">
      <w:pPr>
        <w:tabs>
          <w:tab w:val="left" w:pos="3607"/>
          <w:tab w:val="left" w:pos="4687"/>
          <w:tab w:val="left" w:pos="4830"/>
          <w:tab w:val="left" w:pos="5767"/>
          <w:tab w:val="left" w:pos="6182"/>
          <w:tab w:val="left" w:pos="6302"/>
        </w:tabs>
        <w:spacing w:line="343" w:lineRule="auto"/>
        <w:ind w:left="1324" w:leftChars="0" w:right="1485" w:rightChars="0" w:hanging="1324" w:hangingChars="41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成立时间：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 xml:space="preserve">日 </w:t>
      </w:r>
    </w:p>
    <w:p w14:paraId="5C747588">
      <w:pPr>
        <w:tabs>
          <w:tab w:val="left" w:pos="3607"/>
          <w:tab w:val="left" w:pos="4687"/>
          <w:tab w:val="left" w:pos="4830"/>
          <w:tab w:val="left" w:pos="5767"/>
          <w:tab w:val="left" w:pos="6182"/>
          <w:tab w:val="left" w:pos="6302"/>
        </w:tabs>
        <w:spacing w:line="343" w:lineRule="auto"/>
        <w:ind w:left="1324" w:leftChars="0" w:right="1485" w:rightChars="0" w:hanging="1324" w:hangingChars="41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经营期限：</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p>
    <w:p w14:paraId="6015B28C">
      <w:pPr>
        <w:tabs>
          <w:tab w:val="left" w:pos="3062"/>
          <w:tab w:val="left" w:pos="4982"/>
          <w:tab w:val="left" w:pos="5102"/>
          <w:tab w:val="left" w:pos="6727"/>
          <w:tab w:val="left" w:pos="8463"/>
        </w:tabs>
        <w:spacing w:line="343" w:lineRule="auto"/>
        <w:ind w:left="1104" w:leftChars="0" w:right="645" w:rightChars="0" w:hanging="1104" w:hangingChars="345"/>
        <w:jc w:val="both"/>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姓名：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性别：</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年龄：</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职务：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 xml:space="preserve"> </w:t>
      </w:r>
    </w:p>
    <w:p w14:paraId="41579F45">
      <w:pPr>
        <w:tabs>
          <w:tab w:val="left" w:pos="3062"/>
          <w:tab w:val="left" w:pos="4982"/>
          <w:tab w:val="left" w:pos="5102"/>
          <w:tab w:val="left" w:pos="6727"/>
        </w:tabs>
        <w:spacing w:line="343" w:lineRule="auto"/>
        <w:ind w:left="6" w:leftChars="0" w:right="445" w:rightChars="0" w:hanging="6" w:firstLineChars="0"/>
        <w:jc w:val="both"/>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z w:val="32"/>
          <w:szCs w:val="32"/>
        </w:rPr>
        <w:t>系</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rPr>
        <w:t>名称）的法定代表人</w:t>
      </w:r>
      <w:r>
        <w:rPr>
          <w:rFonts w:hint="default" w:ascii="Times New Roman" w:hAnsi="Times New Roman" w:eastAsia="仿宋_GB2312" w:cs="Times New Roman"/>
          <w:spacing w:val="-17"/>
          <w:sz w:val="32"/>
          <w:szCs w:val="32"/>
        </w:rPr>
        <w:t>。</w:t>
      </w:r>
    </w:p>
    <w:p w14:paraId="52DFA8D0">
      <w:pPr>
        <w:tabs>
          <w:tab w:val="left" w:pos="3062"/>
          <w:tab w:val="left" w:pos="4982"/>
          <w:tab w:val="left" w:pos="5102"/>
          <w:tab w:val="left" w:pos="6727"/>
        </w:tabs>
        <w:spacing w:line="343" w:lineRule="auto"/>
        <w:ind w:left="6" w:leftChars="0" w:right="445" w:rightChars="0" w:hanging="6" w:firstLineChars="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14:paraId="1075015E">
      <w:pPr>
        <w:pStyle w:val="2"/>
        <w:spacing w:before="7"/>
        <w:rPr>
          <w:rFonts w:hint="default" w:ascii="Times New Roman" w:hAnsi="Times New Roman" w:eastAsia="仿宋_GB2312" w:cs="Times New Roman"/>
          <w:sz w:val="32"/>
          <w:szCs w:val="32"/>
        </w:rPr>
      </w:pPr>
    </w:p>
    <w:p w14:paraId="6A3837D8">
      <w:pP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附：法定代表人身份证复印件</w:t>
      </w:r>
    </w:p>
    <w:p w14:paraId="4219BCB0">
      <w:pPr>
        <w:pStyle w:val="2"/>
        <w:rPr>
          <w:rFonts w:hint="default" w:ascii="Times New Roman" w:hAnsi="Times New Roman" w:eastAsia="仿宋_GB2312" w:cs="Times New Roman"/>
          <w:sz w:val="32"/>
          <w:szCs w:val="32"/>
        </w:rPr>
      </w:pPr>
    </w:p>
    <w:p w14:paraId="7103F444">
      <w:pPr>
        <w:tabs>
          <w:tab w:val="left" w:pos="6968"/>
        </w:tabs>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供应商名称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（盖单位</w:t>
      </w:r>
      <w:r>
        <w:rPr>
          <w:rFonts w:hint="default" w:ascii="Times New Roman" w:hAnsi="Times New Roman" w:eastAsia="仿宋_GB2312" w:cs="Times New Roman"/>
          <w:sz w:val="32"/>
          <w:szCs w:val="32"/>
          <w:lang w:val="en-US" w:eastAsia="zh-CN"/>
        </w:rPr>
        <w:t>公</w:t>
      </w:r>
      <w:r>
        <w:rPr>
          <w:rFonts w:hint="default" w:ascii="Times New Roman" w:hAnsi="Times New Roman" w:eastAsia="仿宋_GB2312" w:cs="Times New Roman"/>
          <w:sz w:val="32"/>
          <w:szCs w:val="32"/>
        </w:rPr>
        <w:t>章）</w:t>
      </w:r>
    </w:p>
    <w:p w14:paraId="605B9F08">
      <w:pPr>
        <w:tabs>
          <w:tab w:val="left" w:pos="5767"/>
          <w:tab w:val="left" w:pos="6727"/>
          <w:tab w:val="left" w:pos="7808"/>
        </w:tabs>
        <w:spacing w:before="134"/>
        <w:ind w:left="468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日</w:t>
      </w:r>
    </w:p>
    <w:p w14:paraId="4DBE32BA">
      <w:pPr>
        <w:wordWrap w:val="0"/>
        <w:topLinePunct/>
        <w:spacing w:line="360" w:lineRule="auto"/>
        <w:ind w:firstLine="800" w:firstLineChars="250"/>
        <w:rPr>
          <w:rFonts w:hint="default" w:ascii="Times New Roman" w:hAnsi="Times New Roman" w:eastAsia="仿宋" w:cs="Times New Roman"/>
          <w:color w:val="auto"/>
          <w:sz w:val="32"/>
          <w:szCs w:val="32"/>
          <w:highlight w:val="none"/>
        </w:rPr>
      </w:pPr>
    </w:p>
    <w:p w14:paraId="7812286A">
      <w:pPr>
        <w:wordWrap w:val="0"/>
        <w:topLinePunct/>
        <w:spacing w:line="360" w:lineRule="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color w:val="auto"/>
          <w:sz w:val="32"/>
          <w:szCs w:val="32"/>
          <w:highlight w:val="none"/>
        </w:rPr>
        <w:t>注：法定代表人参加询价适用本证明书</w:t>
      </w:r>
    </w:p>
    <w:p w14:paraId="2F70F338">
      <w:pPr>
        <w:pStyle w:val="7"/>
        <w:spacing w:line="580" w:lineRule="exact"/>
        <w:ind w:firstLine="0" w:firstLineChars="0"/>
        <w:rPr>
          <w:rFonts w:hint="default" w:ascii="Times New Roman" w:hAnsi="Times New Roman" w:eastAsia="仿宋" w:cs="Times New Roman"/>
          <w:color w:val="auto"/>
          <w:sz w:val="32"/>
          <w:szCs w:val="32"/>
          <w:highlight w:val="none"/>
        </w:rPr>
      </w:pPr>
    </w:p>
    <w:p w14:paraId="34405A37">
      <w:pPr>
        <w:pStyle w:val="7"/>
        <w:spacing w:line="580" w:lineRule="exact"/>
        <w:ind w:firstLine="0" w:firstLineChars="0"/>
        <w:rPr>
          <w:rFonts w:hint="default" w:ascii="Times New Roman" w:hAnsi="Times New Roman" w:eastAsia="黑体" w:cs="Times New Roman"/>
          <w:color w:val="auto"/>
          <w:sz w:val="32"/>
          <w:szCs w:val="32"/>
          <w:highlight w:val="none"/>
        </w:rPr>
      </w:pPr>
    </w:p>
    <w:p w14:paraId="26078D0F">
      <w:pPr>
        <w:pStyle w:val="7"/>
        <w:spacing w:line="580" w:lineRule="exact"/>
        <w:ind w:firstLine="0" w:firstLineChars="0"/>
        <w:rPr>
          <w:rFonts w:hint="default" w:ascii="Times New Roman" w:hAnsi="Times New Roman" w:eastAsia="黑体" w:cs="Times New Roman"/>
          <w:color w:val="auto"/>
          <w:sz w:val="32"/>
          <w:szCs w:val="32"/>
          <w:highlight w:val="none"/>
        </w:rPr>
      </w:pPr>
    </w:p>
    <w:p w14:paraId="06C75E1E">
      <w:pPr>
        <w:pStyle w:val="7"/>
        <w:spacing w:line="580" w:lineRule="exact"/>
        <w:ind w:firstLine="0" w:firstLineChars="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p>
    <w:p w14:paraId="26426C8C">
      <w:pPr>
        <w:spacing w:before="26"/>
        <w:ind w:left="105" w:right="106"/>
        <w:jc w:val="center"/>
        <w:rPr>
          <w:rFonts w:hint="default" w:ascii="Times New Roman" w:hAnsi="Times New Roman" w:eastAsia="方正小标宋简体" w:cs="Times New Roman"/>
          <w:b w:val="0"/>
          <w:bCs/>
          <w:sz w:val="32"/>
          <w:szCs w:val="32"/>
          <w:lang w:val="en-US" w:eastAsia="zh-CN"/>
        </w:rPr>
      </w:pPr>
      <w:r>
        <w:rPr>
          <w:rFonts w:hint="default" w:ascii="Times New Roman" w:hAnsi="Times New Roman" w:eastAsia="方正小标宋简体" w:cs="Times New Roman"/>
          <w:b w:val="0"/>
          <w:bCs/>
          <w:sz w:val="32"/>
          <w:szCs w:val="32"/>
          <w:lang w:val="en-US" w:eastAsia="zh-CN"/>
        </w:rPr>
        <w:t>承诺函</w:t>
      </w:r>
    </w:p>
    <w:p w14:paraId="3E641E00">
      <w:pPr>
        <w:pStyle w:val="7"/>
        <w:keepNext w:val="0"/>
        <w:keepLines w:val="0"/>
        <w:pageBreakBefore w:val="0"/>
        <w:widowControl w:val="0"/>
        <w:kinsoku/>
        <w:wordWrap/>
        <w:overflowPunct/>
        <w:autoSpaceDE/>
        <w:autoSpaceDN/>
        <w:bidi w:val="0"/>
        <w:snapToGrid/>
        <w:spacing w:line="360" w:lineRule="exact"/>
        <w:ind w:left="0" w:leftChars="0" w:firstLine="0" w:firstLineChars="0"/>
        <w:textAlignment w:val="auto"/>
        <w:rPr>
          <w:rFonts w:hint="default" w:ascii="Times New Roman" w:hAnsi="Times New Roman" w:eastAsia="仿宋_GB2312" w:cs="Times New Roman"/>
          <w:kern w:val="2"/>
          <w:sz w:val="32"/>
          <w:szCs w:val="32"/>
          <w:lang w:val="en-US" w:eastAsia="zh-CN" w:bidi="ar-SA"/>
        </w:rPr>
      </w:pPr>
    </w:p>
    <w:p w14:paraId="70D18706">
      <w:pPr>
        <w:pStyle w:val="7"/>
        <w:keepNext w:val="0"/>
        <w:keepLines w:val="0"/>
        <w:pageBreakBefore w:val="0"/>
        <w:widowControl w:val="0"/>
        <w:kinsoku/>
        <w:wordWrap/>
        <w:overflowPunct/>
        <w:autoSpaceDE/>
        <w:autoSpaceDN/>
        <w:bidi w:val="0"/>
        <w:snapToGrid/>
        <w:spacing w:line="360" w:lineRule="exact"/>
        <w:ind w:left="0" w:leftChars="0"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eastAsiaTheme="minorEastAsia"/>
          <w:bCs/>
          <w:color w:val="auto"/>
          <w:sz w:val="24"/>
          <w:szCs w:val="24"/>
          <w:highlight w:val="none"/>
          <w:lang w:val="en-US" w:eastAsia="zh-CN" w:bidi="ar-SA"/>
        </w:rPr>
        <w:t>四川</w:t>
      </w:r>
      <w:r>
        <w:rPr>
          <w:rFonts w:hint="eastAsia" w:cs="Times New Roman" w:eastAsiaTheme="minorEastAsia"/>
          <w:bCs/>
          <w:color w:val="auto"/>
          <w:sz w:val="24"/>
          <w:szCs w:val="24"/>
          <w:highlight w:val="none"/>
          <w:lang w:val="en-US" w:eastAsia="zh-CN" w:bidi="ar-SA"/>
        </w:rPr>
        <w:t>富鹏源</w:t>
      </w:r>
      <w:bookmarkStart w:id="0" w:name="_GoBack"/>
      <w:bookmarkEnd w:id="0"/>
      <w:r>
        <w:rPr>
          <w:rFonts w:hint="default" w:ascii="Times New Roman" w:hAnsi="Times New Roman" w:cs="Times New Roman" w:eastAsiaTheme="minorEastAsia"/>
          <w:bCs/>
          <w:color w:val="auto"/>
          <w:sz w:val="24"/>
          <w:szCs w:val="24"/>
          <w:highlight w:val="none"/>
          <w:lang w:val="en-US" w:eastAsia="zh-CN" w:bidi="ar-SA"/>
        </w:rPr>
        <w:t>建设工程有限公司：</w:t>
      </w:r>
    </w:p>
    <w:p w14:paraId="06288932">
      <w:pPr>
        <w:pStyle w:val="7"/>
        <w:keepNext w:val="0"/>
        <w:keepLines w:val="0"/>
        <w:pageBreakBefore w:val="0"/>
        <w:widowControl w:val="0"/>
        <w:kinsoku/>
        <w:wordWrap/>
        <w:overflowPunct/>
        <w:autoSpaceDE/>
        <w:autoSpaceDN/>
        <w:bidi w:val="0"/>
        <w:snapToGrid/>
        <w:spacing w:line="360" w:lineRule="exact"/>
        <w:ind w:firstLine="64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本公司作为参加本次</w:t>
      </w:r>
      <w:r>
        <w:rPr>
          <w:rFonts w:hint="default" w:ascii="Times New Roman" w:hAnsi="Times New Roman" w:cs="Times New Roman" w:eastAsiaTheme="minorEastAsia"/>
          <w:color w:val="auto"/>
          <w:sz w:val="24"/>
          <w:szCs w:val="24"/>
          <w:highlight w:val="none"/>
          <w:lang w:eastAsia="zh-CN"/>
        </w:rPr>
        <w:t>询价</w:t>
      </w:r>
      <w:r>
        <w:rPr>
          <w:rFonts w:hint="default" w:ascii="Times New Roman" w:hAnsi="Times New Roman" w:cs="Times New Roman" w:eastAsiaTheme="minorEastAsia"/>
          <w:color w:val="auto"/>
          <w:sz w:val="24"/>
          <w:szCs w:val="24"/>
          <w:highlight w:val="none"/>
          <w:lang w:val="en-US" w:eastAsia="zh-CN"/>
        </w:rPr>
        <w:t>活动</w:t>
      </w:r>
      <w:r>
        <w:rPr>
          <w:rFonts w:hint="default" w:ascii="Times New Roman" w:hAnsi="Times New Roman" w:cs="Times New Roman" w:eastAsiaTheme="minorEastAsia"/>
          <w:color w:val="auto"/>
          <w:sz w:val="24"/>
          <w:szCs w:val="24"/>
          <w:highlight w:val="none"/>
        </w:rPr>
        <w:t>的</w:t>
      </w:r>
      <w:r>
        <w:rPr>
          <w:rFonts w:hint="default"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rPr>
        <w:t>郑重承诺：</w:t>
      </w:r>
    </w:p>
    <w:p w14:paraId="133C0BDD">
      <w:pPr>
        <w:pStyle w:val="8"/>
        <w:keepNext w:val="0"/>
        <w:keepLines w:val="0"/>
        <w:pageBreakBefore w:val="0"/>
        <w:widowControl w:val="0"/>
        <w:kinsoku/>
        <w:wordWrap/>
        <w:overflowPunct/>
        <w:autoSpaceDE/>
        <w:autoSpaceDN/>
        <w:bidi w:val="0"/>
        <w:adjustRightInd w:val="0"/>
        <w:snapToGrid/>
        <w:spacing w:line="360" w:lineRule="exact"/>
        <w:ind w:firstLine="420" w:firstLineChars="175"/>
        <w:jc w:val="left"/>
        <w:textAlignment w:val="auto"/>
        <w:rPr>
          <w:rFonts w:hint="default" w:ascii="Times New Roman" w:hAnsi="Times New Roman" w:cs="Times New Roman" w:eastAsiaTheme="minorEastAsia"/>
          <w:bCs/>
          <w:color w:val="auto"/>
          <w:sz w:val="24"/>
          <w:szCs w:val="24"/>
          <w:highlight w:val="none"/>
          <w:lang w:val="zh-CN"/>
        </w:rPr>
      </w:pPr>
      <w:r>
        <w:rPr>
          <w:rFonts w:hint="default" w:ascii="Times New Roman" w:hAnsi="Times New Roman" w:cs="Times New Roman" w:eastAsiaTheme="minorEastAsia"/>
          <w:bCs/>
          <w:color w:val="auto"/>
          <w:sz w:val="24"/>
          <w:szCs w:val="24"/>
          <w:highlight w:val="none"/>
          <w:lang w:val="zh-CN"/>
        </w:rPr>
        <w:t>（一）具有良好的商业信誉和健全的财务会计制度；</w:t>
      </w:r>
    </w:p>
    <w:p w14:paraId="57F4111F">
      <w:pPr>
        <w:pStyle w:val="8"/>
        <w:keepNext w:val="0"/>
        <w:keepLines w:val="0"/>
        <w:pageBreakBefore w:val="0"/>
        <w:widowControl w:val="0"/>
        <w:kinsoku/>
        <w:wordWrap/>
        <w:overflowPunct/>
        <w:autoSpaceDE/>
        <w:autoSpaceDN/>
        <w:bidi w:val="0"/>
        <w:adjustRightInd w:val="0"/>
        <w:snapToGrid/>
        <w:spacing w:line="360" w:lineRule="exact"/>
        <w:ind w:firstLine="420" w:firstLineChars="175"/>
        <w:jc w:val="left"/>
        <w:textAlignment w:val="auto"/>
        <w:rPr>
          <w:rFonts w:hint="default" w:ascii="Times New Roman" w:hAnsi="Times New Roman" w:cs="Times New Roman" w:eastAsiaTheme="minorEastAsia"/>
          <w:bCs/>
          <w:color w:val="auto"/>
          <w:sz w:val="24"/>
          <w:szCs w:val="24"/>
          <w:highlight w:val="none"/>
          <w:lang w:val="zh-CN"/>
        </w:rPr>
      </w:pPr>
      <w:r>
        <w:rPr>
          <w:rFonts w:hint="default" w:ascii="Times New Roman" w:hAnsi="Times New Roman" w:cs="Times New Roman" w:eastAsiaTheme="minorEastAsia"/>
          <w:bCs/>
          <w:color w:val="auto"/>
          <w:sz w:val="24"/>
          <w:szCs w:val="24"/>
          <w:highlight w:val="none"/>
          <w:lang w:val="zh-CN"/>
        </w:rPr>
        <w:t xml:space="preserve">（二）具有履行合同所必需的设备和专业技术能力； </w:t>
      </w:r>
    </w:p>
    <w:p w14:paraId="386B143C">
      <w:pPr>
        <w:pStyle w:val="8"/>
        <w:keepNext w:val="0"/>
        <w:keepLines w:val="0"/>
        <w:pageBreakBefore w:val="0"/>
        <w:widowControl w:val="0"/>
        <w:kinsoku/>
        <w:wordWrap/>
        <w:overflowPunct/>
        <w:autoSpaceDE/>
        <w:autoSpaceDN/>
        <w:bidi w:val="0"/>
        <w:adjustRightInd w:val="0"/>
        <w:snapToGrid/>
        <w:spacing w:line="360" w:lineRule="exact"/>
        <w:ind w:firstLine="420" w:firstLineChars="175"/>
        <w:jc w:val="left"/>
        <w:textAlignment w:val="auto"/>
        <w:rPr>
          <w:rFonts w:hint="default" w:ascii="Times New Roman" w:hAnsi="Times New Roman" w:cs="Times New Roman" w:eastAsiaTheme="minorEastAsia"/>
          <w:bCs/>
          <w:color w:val="auto"/>
          <w:sz w:val="24"/>
          <w:szCs w:val="24"/>
          <w:highlight w:val="none"/>
          <w:lang w:val="zh-CN"/>
        </w:rPr>
      </w:pPr>
      <w:r>
        <w:rPr>
          <w:rFonts w:hint="default" w:ascii="Times New Roman" w:hAnsi="Times New Roman" w:cs="Times New Roman" w:eastAsiaTheme="minorEastAsia"/>
          <w:bCs/>
          <w:color w:val="auto"/>
          <w:sz w:val="24"/>
          <w:szCs w:val="24"/>
          <w:highlight w:val="none"/>
          <w:lang w:val="zh-CN"/>
        </w:rPr>
        <w:t>（三）有依法缴纳税收和社会保障资金的良好记录；</w:t>
      </w:r>
    </w:p>
    <w:p w14:paraId="27867DB2">
      <w:pPr>
        <w:pStyle w:val="8"/>
        <w:keepNext w:val="0"/>
        <w:keepLines w:val="0"/>
        <w:pageBreakBefore w:val="0"/>
        <w:widowControl w:val="0"/>
        <w:kinsoku/>
        <w:wordWrap/>
        <w:overflowPunct/>
        <w:autoSpaceDE/>
        <w:autoSpaceDN/>
        <w:bidi w:val="0"/>
        <w:adjustRightInd w:val="0"/>
        <w:snapToGrid/>
        <w:spacing w:line="360" w:lineRule="exact"/>
        <w:ind w:firstLine="420" w:firstLineChars="175"/>
        <w:jc w:val="left"/>
        <w:textAlignment w:val="auto"/>
        <w:rPr>
          <w:rFonts w:hint="default" w:ascii="Times New Roman" w:hAnsi="Times New Roman" w:cs="Times New Roman" w:eastAsiaTheme="minorEastAsia"/>
          <w:bCs/>
          <w:color w:val="auto"/>
          <w:sz w:val="24"/>
          <w:szCs w:val="24"/>
          <w:highlight w:val="none"/>
          <w:lang w:val="zh-CN"/>
        </w:rPr>
      </w:pPr>
      <w:r>
        <w:rPr>
          <w:rFonts w:hint="default" w:ascii="Times New Roman" w:hAnsi="Times New Roman" w:cs="Times New Roman" w:eastAsiaTheme="minorEastAsia"/>
          <w:bCs/>
          <w:color w:val="auto"/>
          <w:sz w:val="24"/>
          <w:szCs w:val="24"/>
          <w:highlight w:val="none"/>
          <w:lang w:val="zh-CN"/>
        </w:rPr>
        <w:t>（四）无与本采购项目其他供应商存在单位负责人为同一人或存在直接控股、管理关系的情形；</w:t>
      </w:r>
    </w:p>
    <w:p w14:paraId="047AE9AF">
      <w:pPr>
        <w:pStyle w:val="8"/>
        <w:keepNext w:val="0"/>
        <w:keepLines w:val="0"/>
        <w:pageBreakBefore w:val="0"/>
        <w:widowControl w:val="0"/>
        <w:kinsoku/>
        <w:wordWrap/>
        <w:overflowPunct/>
        <w:topLinePunct/>
        <w:autoSpaceDE/>
        <w:autoSpaceDN/>
        <w:bidi w:val="0"/>
        <w:snapToGrid/>
        <w:spacing w:line="36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lang w:val="zh-CN"/>
        </w:rPr>
        <w:t>（五）</w:t>
      </w:r>
      <w:r>
        <w:rPr>
          <w:rFonts w:hint="default" w:ascii="Times New Roman" w:hAnsi="Times New Roman" w:cs="Times New Roman" w:eastAsiaTheme="minorEastAsia"/>
          <w:color w:val="auto"/>
          <w:sz w:val="24"/>
          <w:szCs w:val="24"/>
          <w:highlight w:val="none"/>
        </w:rPr>
        <w:t>参加本次采购活动(</w:t>
      </w:r>
      <w:r>
        <w:rPr>
          <w:rFonts w:hint="default" w:ascii="Times New Roman" w:hAnsi="Times New Roman" w:cs="Times New Roman" w:eastAsiaTheme="minorEastAsia"/>
          <w:color w:val="auto"/>
          <w:sz w:val="24"/>
          <w:szCs w:val="24"/>
          <w:highlight w:val="none"/>
          <w:lang w:eastAsia="zh-CN"/>
        </w:rPr>
        <w:t>报价文件</w:t>
      </w:r>
      <w:r>
        <w:rPr>
          <w:rFonts w:hint="default" w:ascii="Times New Roman" w:hAnsi="Times New Roman" w:cs="Times New Roman" w:eastAsiaTheme="minorEastAsia"/>
          <w:color w:val="auto"/>
          <w:sz w:val="24"/>
          <w:szCs w:val="24"/>
          <w:highlight w:val="none"/>
        </w:rPr>
        <w:t>递交截止日)前三年内在经营活动中没有重大违法违规记录，包括没有被列入失信被执行人、重大税收违法案件当事人名单；经营活动中没有因违法经营受到刑事处罚或责令停产停业、吊销许可证或者执照、较大数额罚款</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200万元以上</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等行政处理的重大违法记录(如取消成交资格、没收保证金、规定时间内禁止在本地参与采购活动等)；</w:t>
      </w:r>
    </w:p>
    <w:p w14:paraId="18A5CDFA">
      <w:pPr>
        <w:pStyle w:val="8"/>
        <w:keepNext w:val="0"/>
        <w:keepLines w:val="0"/>
        <w:pageBreakBefore w:val="0"/>
        <w:widowControl w:val="0"/>
        <w:kinsoku/>
        <w:wordWrap/>
        <w:overflowPunct/>
        <w:topLinePunct/>
        <w:autoSpaceDE/>
        <w:autoSpaceDN/>
        <w:bidi w:val="0"/>
        <w:snapToGrid/>
        <w:spacing w:line="36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（六）完全接受和满足本项目</w:t>
      </w:r>
      <w:r>
        <w:rPr>
          <w:rFonts w:hint="default" w:ascii="Times New Roman" w:hAnsi="Times New Roman" w:cs="Times New Roman" w:eastAsiaTheme="minorEastAsia"/>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rPr>
        <w:t>文件中规定的实质性要求；如对</w:t>
      </w:r>
      <w:r>
        <w:rPr>
          <w:rFonts w:hint="default" w:ascii="Times New Roman" w:hAnsi="Times New Roman" w:cs="Times New Roman" w:eastAsiaTheme="minorEastAsia"/>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rPr>
        <w:t>文件有异议，已经在</w:t>
      </w:r>
      <w:r>
        <w:rPr>
          <w:rFonts w:hint="default" w:ascii="Times New Roman" w:hAnsi="Times New Roman" w:cs="Times New Roman" w:eastAsiaTheme="minorEastAsia"/>
          <w:color w:val="auto"/>
          <w:sz w:val="24"/>
          <w:szCs w:val="24"/>
          <w:highlight w:val="none"/>
          <w:lang w:eastAsia="zh-CN"/>
        </w:rPr>
        <w:t>报价文件</w:t>
      </w:r>
      <w:r>
        <w:rPr>
          <w:rFonts w:hint="default" w:ascii="Times New Roman" w:hAnsi="Times New Roman" w:cs="Times New Roman" w:eastAsiaTheme="minorEastAsia"/>
          <w:color w:val="auto"/>
          <w:sz w:val="24"/>
          <w:szCs w:val="24"/>
          <w:highlight w:val="none"/>
        </w:rPr>
        <w:t>递交截止时间届满前依法进行维权救济，不存在对</w:t>
      </w:r>
      <w:r>
        <w:rPr>
          <w:rFonts w:hint="default" w:ascii="Times New Roman" w:hAnsi="Times New Roman" w:cs="Times New Roman" w:eastAsiaTheme="minorEastAsia"/>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rPr>
        <w:t>文件有异议的同时又参加</w:t>
      </w:r>
      <w:r>
        <w:rPr>
          <w:rFonts w:hint="default" w:ascii="Times New Roman" w:hAnsi="Times New Roman" w:cs="Times New Roman" w:eastAsiaTheme="minorEastAsia"/>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rPr>
        <w:t>以求侥幸成交或者为实现其他非法目的的行为；</w:t>
      </w:r>
    </w:p>
    <w:p w14:paraId="115335B0">
      <w:pPr>
        <w:pStyle w:val="8"/>
        <w:keepNext w:val="0"/>
        <w:keepLines w:val="0"/>
        <w:pageBreakBefore w:val="0"/>
        <w:widowControl w:val="0"/>
        <w:kinsoku/>
        <w:wordWrap/>
        <w:overflowPunct/>
        <w:autoSpaceDE/>
        <w:autoSpaceDN/>
        <w:bidi w:val="0"/>
        <w:snapToGrid/>
        <w:spacing w:line="360" w:lineRule="exact"/>
        <w:ind w:firstLine="360" w:firstLineChars="15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bCs/>
          <w:color w:val="auto"/>
          <w:sz w:val="24"/>
          <w:szCs w:val="24"/>
          <w:highlight w:val="none"/>
          <w:lang w:val="zh-CN"/>
        </w:rPr>
        <w:t>（七）</w:t>
      </w:r>
      <w:r>
        <w:rPr>
          <w:rFonts w:hint="default" w:ascii="Times New Roman" w:hAnsi="Times New Roman" w:cs="Times New Roman" w:eastAsiaTheme="minorEastAsia"/>
          <w:bCs/>
          <w:color w:val="auto"/>
          <w:sz w:val="24"/>
          <w:szCs w:val="24"/>
          <w:highlight w:val="none"/>
          <w:lang w:val="en-US" w:eastAsia="zh-CN"/>
        </w:rPr>
        <w:t>无失信行为记录诚信档案且在有效期内的情形，</w:t>
      </w:r>
      <w:r>
        <w:rPr>
          <w:rFonts w:hint="default" w:ascii="Times New Roman" w:hAnsi="Times New Roman" w:cs="Times New Roman" w:eastAsiaTheme="minorEastAsia"/>
          <w:color w:val="auto"/>
          <w:sz w:val="24"/>
          <w:szCs w:val="24"/>
          <w:highlight w:val="none"/>
        </w:rPr>
        <w:t>如果有记入诚信档案的失信行为，将在</w:t>
      </w:r>
      <w:r>
        <w:rPr>
          <w:rFonts w:hint="default" w:ascii="Times New Roman" w:hAnsi="Times New Roman" w:cs="Times New Roman" w:eastAsiaTheme="minorEastAsia"/>
          <w:color w:val="auto"/>
          <w:sz w:val="24"/>
          <w:szCs w:val="24"/>
          <w:highlight w:val="none"/>
          <w:lang w:eastAsia="zh-CN"/>
        </w:rPr>
        <w:t>报价文件</w:t>
      </w:r>
      <w:r>
        <w:rPr>
          <w:rFonts w:hint="default" w:ascii="Times New Roman" w:hAnsi="Times New Roman" w:cs="Times New Roman" w:eastAsiaTheme="minorEastAsia"/>
          <w:color w:val="auto"/>
          <w:sz w:val="24"/>
          <w:szCs w:val="24"/>
          <w:highlight w:val="none"/>
        </w:rPr>
        <w:t>中全面如实反映</w:t>
      </w:r>
      <w:r>
        <w:rPr>
          <w:rFonts w:hint="default" w:ascii="Times New Roman" w:hAnsi="Times New Roman" w:cs="Times New Roman" w:eastAsiaTheme="minorEastAsia"/>
          <w:color w:val="auto"/>
          <w:sz w:val="24"/>
          <w:szCs w:val="24"/>
          <w:highlight w:val="none"/>
          <w:lang w:eastAsia="zh-CN"/>
        </w:rPr>
        <w:t>；</w:t>
      </w:r>
    </w:p>
    <w:p w14:paraId="1FB77052">
      <w:pPr>
        <w:pStyle w:val="8"/>
        <w:keepNext w:val="0"/>
        <w:keepLines w:val="0"/>
        <w:pageBreakBefore w:val="0"/>
        <w:widowControl w:val="0"/>
        <w:kinsoku/>
        <w:wordWrap/>
        <w:overflowPunct/>
        <w:autoSpaceDE/>
        <w:autoSpaceDN/>
        <w:bidi w:val="0"/>
        <w:snapToGrid/>
        <w:spacing w:line="36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lang w:val="zh-CN"/>
        </w:rPr>
        <w:t>（八）</w:t>
      </w:r>
      <w:r>
        <w:rPr>
          <w:rFonts w:hint="default" w:ascii="Times New Roman" w:hAnsi="Times New Roman" w:cs="Times New Roman" w:eastAsiaTheme="minorEastAsia"/>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rPr>
        <w:t>文件中提供的任何资料和技术、服务、商务等响应承诺情况都是真实的、有效的、合法的；</w:t>
      </w:r>
    </w:p>
    <w:p w14:paraId="4E8D6F00">
      <w:pPr>
        <w:pStyle w:val="8"/>
        <w:keepNext w:val="0"/>
        <w:keepLines w:val="0"/>
        <w:pageBreakBefore w:val="0"/>
        <w:widowControl w:val="0"/>
        <w:kinsoku/>
        <w:wordWrap/>
        <w:overflowPunct/>
        <w:autoSpaceDE/>
        <w:autoSpaceDN/>
        <w:bidi w:val="0"/>
        <w:snapToGrid/>
        <w:spacing w:line="360" w:lineRule="exact"/>
        <w:ind w:firstLine="360" w:firstLineChars="15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lang w:val="zh-CN"/>
        </w:rPr>
        <w:t>（九）参加本次</w:t>
      </w:r>
      <w:r>
        <w:rPr>
          <w:rFonts w:hint="default" w:ascii="Times New Roman" w:hAnsi="Times New Roman" w:cs="Times New Roman" w:eastAsiaTheme="minorEastAsia"/>
          <w:color w:val="auto"/>
          <w:sz w:val="24"/>
          <w:szCs w:val="24"/>
          <w:highlight w:val="none"/>
        </w:rPr>
        <w:t>采购活动(</w:t>
      </w:r>
      <w:r>
        <w:rPr>
          <w:rFonts w:hint="default" w:ascii="Times New Roman" w:hAnsi="Times New Roman" w:cs="Times New Roman" w:eastAsiaTheme="minorEastAsia"/>
          <w:color w:val="auto"/>
          <w:sz w:val="24"/>
          <w:szCs w:val="24"/>
          <w:highlight w:val="none"/>
          <w:lang w:eastAsia="zh-CN"/>
        </w:rPr>
        <w:t>报价文件</w:t>
      </w:r>
      <w:r>
        <w:rPr>
          <w:rFonts w:hint="default" w:ascii="Times New Roman" w:hAnsi="Times New Roman" w:cs="Times New Roman" w:eastAsiaTheme="minorEastAsia"/>
          <w:color w:val="auto"/>
          <w:sz w:val="24"/>
          <w:szCs w:val="24"/>
          <w:highlight w:val="none"/>
        </w:rPr>
        <w:t>递交截止日)前5年我公司及其现任法定代表人（主要负责人）没有行贿犯罪记录；</w:t>
      </w:r>
    </w:p>
    <w:p w14:paraId="18C68E81">
      <w:pPr>
        <w:pStyle w:val="8"/>
        <w:keepNext w:val="0"/>
        <w:keepLines w:val="0"/>
        <w:pageBreakBefore w:val="0"/>
        <w:widowControl w:val="0"/>
        <w:kinsoku/>
        <w:wordWrap/>
        <w:overflowPunct/>
        <w:autoSpaceDE/>
        <w:autoSpaceDN/>
        <w:bidi w:val="0"/>
        <w:snapToGrid/>
        <w:spacing w:line="360" w:lineRule="exact"/>
        <w:ind w:firstLine="360" w:firstLineChars="150"/>
        <w:textAlignment w:val="auto"/>
        <w:rPr>
          <w:rFonts w:hint="default" w:ascii="Times New Roman" w:hAnsi="Times New Roman" w:cs="Times New Roman" w:eastAsiaTheme="minorEastAsia"/>
          <w:bCs/>
          <w:color w:val="auto"/>
          <w:sz w:val="24"/>
          <w:szCs w:val="24"/>
          <w:highlight w:val="none"/>
          <w:lang w:val="zh-CN"/>
        </w:rPr>
      </w:pPr>
      <w:r>
        <w:rPr>
          <w:rFonts w:hint="default" w:ascii="Times New Roman" w:hAnsi="Times New Roman" w:cs="Times New Roman" w:eastAsiaTheme="minorEastAsia"/>
          <w:bCs/>
          <w:color w:val="auto"/>
          <w:sz w:val="24"/>
          <w:szCs w:val="24"/>
          <w:highlight w:val="none"/>
          <w:lang w:val="zh-CN"/>
        </w:rPr>
        <w:t>（</w:t>
      </w:r>
      <w:r>
        <w:rPr>
          <w:rFonts w:hint="default" w:ascii="Times New Roman" w:hAnsi="Times New Roman" w:cs="Times New Roman" w:eastAsiaTheme="minorEastAsia"/>
          <w:bCs/>
          <w:color w:val="auto"/>
          <w:sz w:val="24"/>
          <w:szCs w:val="24"/>
          <w:highlight w:val="none"/>
          <w:lang w:val="en-US" w:eastAsia="zh-CN"/>
        </w:rPr>
        <w:t>十</w:t>
      </w:r>
      <w:r>
        <w:rPr>
          <w:rFonts w:hint="default" w:ascii="Times New Roman" w:hAnsi="Times New Roman" w:cs="Times New Roman" w:eastAsiaTheme="minorEastAsia"/>
          <w:bCs/>
          <w:color w:val="auto"/>
          <w:sz w:val="24"/>
          <w:szCs w:val="24"/>
          <w:highlight w:val="none"/>
          <w:lang w:val="zh-CN"/>
        </w:rPr>
        <w:t>）</w:t>
      </w:r>
      <w:r>
        <w:rPr>
          <w:rFonts w:hint="default" w:ascii="Times New Roman" w:hAnsi="Times New Roman" w:cs="Times New Roman" w:eastAsiaTheme="minorEastAsia"/>
          <w:color w:val="auto"/>
          <w:sz w:val="24"/>
          <w:szCs w:val="24"/>
          <w:highlight w:val="none"/>
          <w:lang w:val="en-US" w:eastAsia="zh-CN"/>
        </w:rPr>
        <w:t>未列</w:t>
      </w:r>
      <w:r>
        <w:rPr>
          <w:rFonts w:hint="eastAsia" w:ascii="Times New Roman" w:cs="Times New Roman" w:eastAsiaTheme="minorEastAsia"/>
          <w:color w:val="auto"/>
          <w:sz w:val="24"/>
          <w:szCs w:val="24"/>
          <w:highlight w:val="none"/>
          <w:lang w:val="en-US" w:eastAsia="zh-CN"/>
        </w:rPr>
        <w:t>入众创</w:t>
      </w:r>
      <w:r>
        <w:rPr>
          <w:rFonts w:hint="default" w:ascii="Times New Roman" w:hAnsi="Times New Roman" w:cs="Times New Roman" w:eastAsiaTheme="minorEastAsia"/>
          <w:color w:val="auto"/>
          <w:sz w:val="24"/>
          <w:szCs w:val="24"/>
          <w:highlight w:val="none"/>
          <w:lang w:val="en-US" w:eastAsia="zh-CN"/>
        </w:rPr>
        <w:t>集团及牵头管理公司、子公司的禁投、黑名单供应商</w:t>
      </w:r>
      <w:r>
        <w:rPr>
          <w:rFonts w:hint="default" w:ascii="Times New Roman" w:hAnsi="Times New Roman" w:cs="Times New Roman" w:eastAsiaTheme="minorEastAsia"/>
          <w:bCs/>
          <w:color w:val="auto"/>
          <w:sz w:val="24"/>
          <w:szCs w:val="24"/>
          <w:highlight w:val="none"/>
          <w:lang w:val="zh-CN"/>
        </w:rPr>
        <w:t>。</w:t>
      </w:r>
    </w:p>
    <w:p w14:paraId="370EDAE1">
      <w:pPr>
        <w:pStyle w:val="8"/>
        <w:keepNext w:val="0"/>
        <w:keepLines w:val="0"/>
        <w:pageBreakBefore w:val="0"/>
        <w:widowControl w:val="0"/>
        <w:kinsoku/>
        <w:wordWrap/>
        <w:overflowPunct/>
        <w:autoSpaceDE/>
        <w:autoSpaceDN/>
        <w:bidi w:val="0"/>
        <w:snapToGrid/>
        <w:spacing w:line="36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p>
    <w:p w14:paraId="070B7650">
      <w:pPr>
        <w:pStyle w:val="8"/>
        <w:keepNext w:val="0"/>
        <w:keepLines w:val="0"/>
        <w:pageBreakBefore w:val="0"/>
        <w:widowControl w:val="0"/>
        <w:kinsoku/>
        <w:wordWrap/>
        <w:overflowPunct/>
        <w:autoSpaceDE/>
        <w:autoSpaceDN/>
        <w:bidi w:val="0"/>
        <w:snapToGrid/>
        <w:spacing w:line="360" w:lineRule="exact"/>
        <w:ind w:firstLine="480" w:firstLineChars="200"/>
        <w:jc w:val="left"/>
        <w:textAlignment w:val="auto"/>
        <w:rPr>
          <w:rFonts w:hint="default" w:ascii="Times New Roman" w:hAnsi="Times New Roman" w:cs="Times New Roman" w:eastAsiaTheme="minorEastAsia"/>
          <w:bCs/>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本公司对上述承诺的内容事项真实性负责。如经查实上述承诺的内容事项存在虚假，我公司愿意接受以提供虚假材料谋取成交的法律责任</w:t>
      </w:r>
      <w:r>
        <w:rPr>
          <w:rFonts w:hint="default" w:ascii="Times New Roman" w:hAnsi="Times New Roman" w:cs="Times New Roman" w:eastAsiaTheme="minorEastAsia"/>
          <w:color w:val="auto"/>
          <w:sz w:val="24"/>
          <w:szCs w:val="24"/>
          <w:highlight w:val="none"/>
          <w:lang w:val="en-US" w:eastAsia="zh-CN"/>
        </w:rPr>
        <w:t>。</w:t>
      </w:r>
    </w:p>
    <w:p w14:paraId="4312FC7E">
      <w:pPr>
        <w:keepNext w:val="0"/>
        <w:keepLines w:val="0"/>
        <w:pageBreakBefore w:val="0"/>
        <w:widowControl w:val="0"/>
        <w:kinsoku/>
        <w:wordWrap/>
        <w:overflowPunct/>
        <w:autoSpaceDE/>
        <w:autoSpaceDN/>
        <w:bidi w:val="0"/>
        <w:snapToGrid/>
        <w:spacing w:line="360" w:lineRule="exac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rPr>
        <w:t>名称：</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rPr>
        <w:t>（盖</w:t>
      </w:r>
      <w:r>
        <w:rPr>
          <w:rFonts w:hint="default" w:ascii="Times New Roman" w:hAnsi="Times New Roman" w:cs="Times New Roman" w:eastAsiaTheme="minorEastAsia"/>
          <w:color w:val="auto"/>
          <w:sz w:val="24"/>
          <w:szCs w:val="24"/>
          <w:highlight w:val="none"/>
          <w:lang w:val="en-US" w:eastAsia="zh-CN"/>
        </w:rPr>
        <w:t>单位</w:t>
      </w:r>
      <w:r>
        <w:rPr>
          <w:rFonts w:hint="default" w:ascii="Times New Roman" w:hAnsi="Times New Roman" w:cs="Times New Roman" w:eastAsiaTheme="minorEastAsia"/>
          <w:color w:val="auto"/>
          <w:sz w:val="24"/>
          <w:szCs w:val="24"/>
          <w:highlight w:val="none"/>
        </w:rPr>
        <w:t>章）</w:t>
      </w:r>
    </w:p>
    <w:p w14:paraId="313F2658">
      <w:pPr>
        <w:keepNext w:val="0"/>
        <w:keepLines w:val="0"/>
        <w:pageBreakBefore w:val="0"/>
        <w:widowControl w:val="0"/>
        <w:tabs>
          <w:tab w:val="left" w:pos="459"/>
        </w:tabs>
        <w:kinsoku/>
        <w:wordWrap/>
        <w:overflowPunct/>
        <w:autoSpaceDE/>
        <w:autoSpaceDN/>
        <w:bidi w:val="0"/>
        <w:snapToGrid/>
        <w:spacing w:line="360" w:lineRule="exac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法定代表人</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rPr>
        <w:t>（签字</w:t>
      </w:r>
      <w:r>
        <w:rPr>
          <w:rFonts w:hint="default" w:ascii="Times New Roman" w:hAnsi="Times New Roman" w:cs="Times New Roman" w:eastAsiaTheme="minorEastAsia"/>
          <w:color w:val="auto"/>
          <w:sz w:val="24"/>
          <w:szCs w:val="24"/>
          <w:highlight w:val="none"/>
          <w:lang w:val="en-US" w:eastAsia="zh-CN"/>
        </w:rPr>
        <w:t>或盖章</w:t>
      </w:r>
      <w:r>
        <w:rPr>
          <w:rFonts w:hint="default" w:ascii="Times New Roman" w:hAnsi="Times New Roman" w:cs="Times New Roman" w:eastAsiaTheme="minorEastAsia"/>
          <w:color w:val="auto"/>
          <w:sz w:val="24"/>
          <w:szCs w:val="24"/>
          <w:highlight w:val="none"/>
        </w:rPr>
        <w:t>）</w:t>
      </w:r>
    </w:p>
    <w:p w14:paraId="35FEF834">
      <w:pPr>
        <w:keepNext w:val="0"/>
        <w:keepLines w:val="0"/>
        <w:pageBreakBefore w:val="0"/>
        <w:widowControl w:val="0"/>
        <w:tabs>
          <w:tab w:val="left" w:pos="459"/>
        </w:tabs>
        <w:kinsoku/>
        <w:wordWrap/>
        <w:overflowPunct/>
        <w:autoSpaceDE/>
        <w:autoSpaceDN/>
        <w:bidi w:val="0"/>
        <w:snapToGrid/>
        <w:spacing w:line="360" w:lineRule="exact"/>
        <w:textAlignment w:val="auto"/>
        <w:rPr>
          <w:rFonts w:hint="default" w:ascii="Times New Roman" w:hAnsi="Times New Roman" w:cs="Times New Roman" w:eastAsiaTheme="minorEastAsia"/>
          <w:color w:val="auto"/>
          <w:sz w:val="24"/>
          <w:szCs w:val="24"/>
          <w:highlight w:val="none"/>
          <w:u w:val="none"/>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rPr>
        <w:t>月</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none"/>
          <w:lang w:val="en-US" w:eastAsia="zh-CN"/>
        </w:rPr>
        <w:t>日</w:t>
      </w:r>
    </w:p>
    <w:tbl>
      <w:tblPr>
        <w:tblStyle w:val="5"/>
        <w:tblW w:w="15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843"/>
        <w:gridCol w:w="1178"/>
        <w:gridCol w:w="4251"/>
        <w:gridCol w:w="1228"/>
        <w:gridCol w:w="1021"/>
        <w:gridCol w:w="1106"/>
        <w:gridCol w:w="2378"/>
        <w:gridCol w:w="2645"/>
      </w:tblGrid>
      <w:tr w14:paraId="31A8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5200" w:type="dxa"/>
            <w:gridSpan w:val="9"/>
            <w:tcBorders>
              <w:top w:val="nil"/>
              <w:left w:val="nil"/>
              <w:bottom w:val="nil"/>
              <w:right w:val="nil"/>
            </w:tcBorders>
            <w:shd w:val="clear" w:color="auto" w:fill="auto"/>
            <w:vAlign w:val="center"/>
          </w:tcPr>
          <w:p w14:paraId="7CA5DF7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工程资料及项目账务服务报价表</w:t>
            </w:r>
          </w:p>
        </w:tc>
      </w:tr>
      <w:tr w14:paraId="2B45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E3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1F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资料类型</w:t>
            </w:r>
          </w:p>
        </w:tc>
        <w:tc>
          <w:tcPr>
            <w:tcW w:w="4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A7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要求</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5B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不含税报价</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56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D3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发票类型（专票/普票）</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5D99">
            <w:pPr>
              <w:keepNext w:val="0"/>
              <w:keepLines w:val="0"/>
              <w:widowControl/>
              <w:suppressLineNumbers w:val="0"/>
              <w:spacing w:after="220" w:afterAutospacing="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7C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报价公司名称</w:t>
            </w:r>
          </w:p>
        </w:tc>
      </w:tr>
      <w:tr w14:paraId="7112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5" w:hRule="atLeast"/>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4A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E9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工程资料服务</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5C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过程资料、竣工验收及备案资料</w:t>
            </w:r>
          </w:p>
        </w:tc>
        <w:tc>
          <w:tcPr>
            <w:tcW w:w="4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1A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1、协助公司编制工程资料管理制度，并指导、培训各部门按制度实施。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日常项目资料搜集、审核、编制、整理、签字及归档：项目前期资料、技术资料、质量资料、安全资料、计量资料、检测资料等完成工程及甲方要求的所有资料（包括但不限于配合业主单位完成报建报规资料、办理相关证照资料、技术方案、技术措施、质量管理措施、质量验收、安全文明施工、签证变更、收方资料、工程费用办理相关资料、见证取样、检验检测资料、施工日志、各种影像资料、过程技术图纸、竣工图、评定报告、竣工验收等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3、按甲方要求需办理的其他资料。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4、按部、省、市有关部门及业主要求搜集、编制、整理、签字、归档，并报送相关部门直到合格移交完成。</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2534">
            <w:pPr>
              <w:jc w:val="center"/>
              <w:rPr>
                <w:rFonts w:hint="eastAsia" w:ascii="宋体" w:hAnsi="宋体" w:eastAsia="宋体" w:cs="宋体"/>
                <w:i w:val="0"/>
                <w:iCs w:val="0"/>
                <w:color w:val="000000"/>
                <w:sz w:val="22"/>
                <w:szCs w:val="22"/>
                <w:u w:val="none"/>
              </w:rPr>
            </w:pP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E835">
            <w:pPr>
              <w:jc w:val="center"/>
              <w:rPr>
                <w:rFonts w:hint="eastAsia" w:ascii="宋体" w:hAnsi="宋体" w:eastAsia="宋体" w:cs="宋体"/>
                <w:i w:val="0"/>
                <w:iCs w:val="0"/>
                <w:color w:val="000000"/>
                <w:sz w:val="22"/>
                <w:szCs w:val="22"/>
                <w:u w:val="none"/>
              </w:rP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A9BC6">
            <w:pPr>
              <w:jc w:val="center"/>
              <w:rPr>
                <w:rFonts w:hint="eastAsia" w:ascii="宋体" w:hAnsi="宋体" w:eastAsia="宋体" w:cs="宋体"/>
                <w:i w:val="0"/>
                <w:iCs w:val="0"/>
                <w:color w:val="000000"/>
                <w:sz w:val="22"/>
                <w:szCs w:val="22"/>
                <w:u w:val="none"/>
              </w:rPr>
            </w:pPr>
          </w:p>
        </w:tc>
        <w:tc>
          <w:tcPr>
            <w:tcW w:w="2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1FF86">
            <w:pPr>
              <w:keepNext w:val="0"/>
              <w:keepLines w:val="0"/>
              <w:widowControl/>
              <w:suppressLineNumbers w:val="0"/>
              <w:spacing w:after="22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报价包含派驻专人到项目负责：共</w:t>
            </w:r>
            <w:r>
              <w:rPr>
                <w:rStyle w:val="9"/>
                <w:lang w:val="en-US" w:eastAsia="zh-CN" w:bidi="ar"/>
              </w:rPr>
              <w:t xml:space="preserve">    </w:t>
            </w:r>
            <w:r>
              <w:rPr>
                <w:rStyle w:val="10"/>
                <w:lang w:val="en-US" w:eastAsia="zh-CN" w:bidi="ar"/>
              </w:rPr>
              <w:t xml:space="preserve"> 人</w:t>
            </w:r>
          </w:p>
        </w:tc>
        <w:tc>
          <w:tcPr>
            <w:tcW w:w="2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38108">
            <w:pPr>
              <w:jc w:val="center"/>
              <w:rPr>
                <w:rFonts w:hint="eastAsia" w:ascii="宋体" w:hAnsi="宋体" w:eastAsia="宋体" w:cs="宋体"/>
                <w:i w:val="0"/>
                <w:iCs w:val="0"/>
                <w:color w:val="000000"/>
                <w:sz w:val="22"/>
                <w:szCs w:val="22"/>
                <w:u w:val="none"/>
              </w:rPr>
            </w:pPr>
          </w:p>
        </w:tc>
      </w:tr>
      <w:tr w14:paraId="5212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67C9C">
            <w:pPr>
              <w:jc w:val="center"/>
              <w:rPr>
                <w:rFonts w:hint="eastAsia" w:ascii="宋体" w:hAnsi="宋体" w:eastAsia="宋体" w:cs="宋体"/>
                <w:i w:val="0"/>
                <w:iCs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0E4B3">
            <w:pPr>
              <w:jc w:val="center"/>
              <w:rPr>
                <w:rFonts w:hint="eastAsia" w:ascii="宋体" w:hAnsi="宋体" w:eastAsia="宋体" w:cs="宋体"/>
                <w:i w:val="0"/>
                <w:iCs w:val="0"/>
                <w:color w:val="000000"/>
                <w:sz w:val="22"/>
                <w:szCs w:val="22"/>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5B05F">
            <w:pPr>
              <w:jc w:val="center"/>
              <w:rPr>
                <w:rFonts w:hint="eastAsia" w:ascii="宋体" w:hAnsi="宋体" w:eastAsia="宋体" w:cs="宋体"/>
                <w:i w:val="0"/>
                <w:iCs w:val="0"/>
                <w:color w:val="000000"/>
                <w:sz w:val="22"/>
                <w:szCs w:val="22"/>
                <w:u w:val="none"/>
              </w:rPr>
            </w:pPr>
          </w:p>
        </w:tc>
        <w:tc>
          <w:tcPr>
            <w:tcW w:w="4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2D7E">
            <w:pPr>
              <w:jc w:val="center"/>
              <w:rPr>
                <w:rFonts w:hint="eastAsia" w:ascii="宋体" w:hAnsi="宋体" w:eastAsia="宋体" w:cs="宋体"/>
                <w:i w:val="0"/>
                <w:iCs w:val="0"/>
                <w:color w:val="000000"/>
                <w:sz w:val="22"/>
                <w:szCs w:val="22"/>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AD29">
            <w:pPr>
              <w:jc w:val="center"/>
              <w:rPr>
                <w:rFonts w:hint="eastAsia" w:ascii="宋体" w:hAnsi="宋体" w:eastAsia="宋体" w:cs="宋体"/>
                <w:i w:val="0"/>
                <w:iCs w:val="0"/>
                <w:color w:val="000000"/>
                <w:sz w:val="22"/>
                <w:szCs w:val="22"/>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C702">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3232C">
            <w:pPr>
              <w:jc w:val="center"/>
              <w:rPr>
                <w:rFonts w:hint="eastAsia" w:ascii="宋体" w:hAnsi="宋体" w:eastAsia="宋体" w:cs="宋体"/>
                <w:i w:val="0"/>
                <w:iCs w:val="0"/>
                <w:color w:val="000000"/>
                <w:sz w:val="22"/>
                <w:szCs w:val="22"/>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95AEF">
            <w:pPr>
              <w:jc w:val="center"/>
              <w:rPr>
                <w:rFonts w:hint="eastAsia" w:ascii="宋体" w:hAnsi="宋体" w:eastAsia="宋体" w:cs="宋体"/>
                <w:i w:val="0"/>
                <w:iCs w:val="0"/>
                <w:color w:val="000000"/>
                <w:sz w:val="22"/>
                <w:szCs w:val="22"/>
                <w:u w:val="none"/>
              </w:rPr>
            </w:pPr>
          </w:p>
        </w:tc>
        <w:tc>
          <w:tcPr>
            <w:tcW w:w="2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0022E">
            <w:pPr>
              <w:jc w:val="center"/>
              <w:rPr>
                <w:rFonts w:hint="eastAsia" w:ascii="宋体" w:hAnsi="宋体" w:eastAsia="宋体" w:cs="宋体"/>
                <w:i w:val="0"/>
                <w:iCs w:val="0"/>
                <w:color w:val="000000"/>
                <w:sz w:val="22"/>
                <w:szCs w:val="22"/>
                <w:u w:val="none"/>
              </w:rPr>
            </w:pPr>
          </w:p>
        </w:tc>
      </w:tr>
      <w:tr w14:paraId="50B1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5C0A7">
            <w:pPr>
              <w:jc w:val="center"/>
              <w:rPr>
                <w:rFonts w:hint="eastAsia" w:ascii="宋体" w:hAnsi="宋体" w:eastAsia="宋体" w:cs="宋体"/>
                <w:i w:val="0"/>
                <w:iCs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4674E">
            <w:pPr>
              <w:jc w:val="center"/>
              <w:rPr>
                <w:rFonts w:hint="eastAsia" w:ascii="宋体" w:hAnsi="宋体" w:eastAsia="宋体" w:cs="宋体"/>
                <w:i w:val="0"/>
                <w:iCs w:val="0"/>
                <w:color w:val="000000"/>
                <w:sz w:val="22"/>
                <w:szCs w:val="22"/>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0A7C">
            <w:pPr>
              <w:jc w:val="center"/>
              <w:rPr>
                <w:rFonts w:hint="eastAsia" w:ascii="宋体" w:hAnsi="宋体" w:eastAsia="宋体" w:cs="宋体"/>
                <w:i w:val="0"/>
                <w:iCs w:val="0"/>
                <w:color w:val="000000"/>
                <w:sz w:val="22"/>
                <w:szCs w:val="22"/>
                <w:u w:val="none"/>
              </w:rPr>
            </w:pPr>
          </w:p>
        </w:tc>
        <w:tc>
          <w:tcPr>
            <w:tcW w:w="4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8D5C">
            <w:pPr>
              <w:jc w:val="center"/>
              <w:rPr>
                <w:rFonts w:hint="eastAsia" w:ascii="宋体" w:hAnsi="宋体" w:eastAsia="宋体" w:cs="宋体"/>
                <w:i w:val="0"/>
                <w:iCs w:val="0"/>
                <w:color w:val="000000"/>
                <w:sz w:val="22"/>
                <w:szCs w:val="22"/>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FDD9">
            <w:pPr>
              <w:jc w:val="center"/>
              <w:rPr>
                <w:rFonts w:hint="eastAsia" w:ascii="宋体" w:hAnsi="宋体" w:eastAsia="宋体" w:cs="宋体"/>
                <w:i w:val="0"/>
                <w:iCs w:val="0"/>
                <w:color w:val="000000"/>
                <w:sz w:val="22"/>
                <w:szCs w:val="22"/>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2BBB">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C922">
            <w:pPr>
              <w:jc w:val="center"/>
              <w:rPr>
                <w:rFonts w:hint="eastAsia" w:ascii="宋体" w:hAnsi="宋体" w:eastAsia="宋体" w:cs="宋体"/>
                <w:i w:val="0"/>
                <w:iCs w:val="0"/>
                <w:color w:val="000000"/>
                <w:sz w:val="22"/>
                <w:szCs w:val="22"/>
                <w:u w:val="none"/>
              </w:rPr>
            </w:pPr>
          </w:p>
        </w:tc>
        <w:tc>
          <w:tcPr>
            <w:tcW w:w="2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0ED0B">
            <w:pPr>
              <w:jc w:val="center"/>
              <w:rPr>
                <w:rFonts w:hint="eastAsia" w:ascii="宋体" w:hAnsi="宋体" w:eastAsia="宋体" w:cs="宋体"/>
                <w:i w:val="0"/>
                <w:iCs w:val="0"/>
                <w:color w:val="000000"/>
                <w:sz w:val="22"/>
                <w:szCs w:val="22"/>
                <w:u w:val="none"/>
              </w:rPr>
            </w:pPr>
          </w:p>
        </w:tc>
        <w:tc>
          <w:tcPr>
            <w:tcW w:w="2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4A208">
            <w:pPr>
              <w:jc w:val="center"/>
              <w:rPr>
                <w:rFonts w:hint="eastAsia" w:ascii="宋体" w:hAnsi="宋体" w:eastAsia="宋体" w:cs="宋体"/>
                <w:i w:val="0"/>
                <w:iCs w:val="0"/>
                <w:color w:val="000000"/>
                <w:sz w:val="22"/>
                <w:szCs w:val="22"/>
                <w:u w:val="none"/>
              </w:rPr>
            </w:pPr>
          </w:p>
        </w:tc>
      </w:tr>
    </w:tbl>
    <w:p w14:paraId="13EB40A3">
      <w:pPr>
        <w:keepNext w:val="0"/>
        <w:keepLines w:val="0"/>
        <w:pageBreakBefore w:val="0"/>
        <w:widowControl w:val="0"/>
        <w:tabs>
          <w:tab w:val="left" w:pos="459"/>
        </w:tabs>
        <w:kinsoku/>
        <w:wordWrap/>
        <w:overflowPunct/>
        <w:autoSpaceDE/>
        <w:autoSpaceDN/>
        <w:bidi w:val="0"/>
        <w:snapToGrid/>
        <w:spacing w:line="360" w:lineRule="exact"/>
        <w:textAlignment w:val="auto"/>
        <w:rPr>
          <w:rFonts w:hint="default" w:ascii="Times New Roman" w:hAnsi="Times New Roman" w:cs="Times New Roman" w:eastAsiaTheme="minorEastAsia"/>
          <w:color w:val="auto"/>
          <w:sz w:val="24"/>
          <w:szCs w:val="24"/>
          <w:highlight w:val="none"/>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D56D25-C1E3-4355-B803-558603C76B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514A489-511A-4F9F-BCB1-851C76091FBD}"/>
  </w:font>
  <w:font w:name="方正小标宋简体">
    <w:panose1 w:val="02000000000000000000"/>
    <w:charset w:val="86"/>
    <w:family w:val="auto"/>
    <w:pitch w:val="default"/>
    <w:sig w:usb0="00000001" w:usb1="08000000" w:usb2="00000000" w:usb3="00000000" w:csb0="00040000" w:csb1="00000000"/>
    <w:embedRegular r:id="rId3" w:fontKey="{9E874686-1571-4F30-9EC7-56E9B2458EF7}"/>
  </w:font>
  <w:font w:name="仿宋">
    <w:panose1 w:val="02010609060101010101"/>
    <w:charset w:val="86"/>
    <w:family w:val="auto"/>
    <w:pitch w:val="default"/>
    <w:sig w:usb0="800002BF" w:usb1="38CF7CFA" w:usb2="00000016" w:usb3="00000000" w:csb0="00040001" w:csb1="00000000"/>
    <w:embedRegular r:id="rId4" w:fontKey="{61D9E567-07AB-4266-A455-79EC146F08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6C4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2274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B2274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8086">
    <w:pPr>
      <w:pStyle w:val="4"/>
    </w:pPr>
  </w:p>
  <w:p w14:paraId="4FCC8A9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E402B"/>
    <w:rsid w:val="162E402B"/>
    <w:rsid w:val="16CA74A7"/>
    <w:rsid w:val="25421511"/>
    <w:rsid w:val="35EE5BC8"/>
    <w:rsid w:val="5A2E3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50" w:after="1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8">
    <w:name w:val="正文_7"/>
    <w:qFormat/>
    <w:uiPriority w:val="0"/>
    <w:pPr>
      <w:widowControl w:val="0"/>
      <w:jc w:val="both"/>
    </w:pPr>
    <w:rPr>
      <w:rFonts w:ascii="宋体" w:hAnsi="Times New Roman" w:eastAsia="宋体" w:cs="Times New Roman"/>
      <w:sz w:val="34"/>
      <w:lang w:val="en-US" w:eastAsia="zh-CN" w:bidi="ar-SA"/>
    </w:rPr>
  </w:style>
  <w:style w:type="character" w:customStyle="1" w:styleId="9">
    <w:name w:val="font41"/>
    <w:basedOn w:val="6"/>
    <w:qFormat/>
    <w:uiPriority w:val="0"/>
    <w:rPr>
      <w:rFonts w:hint="eastAsia" w:ascii="宋体" w:hAnsi="宋体" w:eastAsia="宋体" w:cs="宋体"/>
      <w:color w:val="000000"/>
      <w:sz w:val="22"/>
      <w:szCs w:val="22"/>
      <w:u w:val="single"/>
    </w:rPr>
  </w:style>
  <w:style w:type="character" w:customStyle="1" w:styleId="10">
    <w:name w:val="font3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1195</Words>
  <Characters>1199</Characters>
  <Lines>0</Lines>
  <Paragraphs>0</Paragraphs>
  <TotalTime>6</TotalTime>
  <ScaleCrop>false</ScaleCrop>
  <LinksUpToDate>false</LinksUpToDate>
  <CharactersWithSpaces>1320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2025-06-10T09:20:00Z</dcterms:created>
  <dc:creator>热浪</dc:creator>
  <cp:lastModifiedBy>热浪</cp:lastModifiedBy>
  <dcterms:modified xsi:type="dcterms:W3CDTF">2025-10-15T06:37:56Z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330E954B6A4941FB9E5A810AEBD94BE0_11</vt:lpwstr>
  </property>
  <property fmtid="{D5CDD505-2E9C-101B-9397-08002B2CF9AE}" pid="4" name="KSOTemplateDocerSaveRecord">
    <vt:lpwstr>eyJoZGlkIjoiNzExMjI1OTEzYzVhNjVhODg2NWVlM2Q4N2NiNDAxNzgiLCJ1c2VySWQiOiI0MDQwMzY5NjEifQ==</vt:lpwstr>
  </property>
</Properties>
</file>