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FA94"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0" w:name="E.3 单位工程招标控制价／投标报价汇总表(表-04-1)一般计税【交警大队硬化"/>
      <w:bookmarkEnd w:id="0"/>
      <w:bookmarkStart w:id="1" w:name="第1页"/>
      <w:bookmarkEnd w:id="1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</w:p>
    <w:p w14:paraId="05B0BC13">
      <w:pPr>
        <w:spacing w:before="26"/>
        <w:ind w:left="105" w:right="106"/>
        <w:jc w:val="center"/>
        <w:rPr>
          <w:rFonts w:hint="default" w:ascii="Times New Roman" w:hAnsi="Times New Roman" w:eastAsia="仿宋_GB2312" w:cs="Times New Roman"/>
          <w:b/>
          <w:color w:val="auto"/>
          <w:sz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</w:rPr>
        <w:t>法定代表人身份证明</w:t>
      </w:r>
    </w:p>
    <w:p w14:paraId="56842422">
      <w:pPr>
        <w:pStyle w:val="3"/>
        <w:spacing w:before="6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 w14:paraId="3D5DC388"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投标单位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 w14:paraId="424F7DBA"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 w14:paraId="2029CCC6"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 w14:paraId="38139191">
      <w:pPr>
        <w:tabs>
          <w:tab w:val="left" w:pos="3607"/>
          <w:tab w:val="left" w:pos="4687"/>
          <w:tab w:val="left" w:pos="4830"/>
          <w:tab w:val="left" w:pos="5767"/>
          <w:tab w:val="left" w:pos="6182"/>
          <w:tab w:val="left" w:pos="6302"/>
        </w:tabs>
        <w:spacing w:line="343" w:lineRule="auto"/>
        <w:ind w:left="1324" w:leftChars="0" w:right="1485" w:rightChars="0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</w:t>
      </w:r>
    </w:p>
    <w:p w14:paraId="707473E2">
      <w:pPr>
        <w:tabs>
          <w:tab w:val="left" w:pos="3607"/>
          <w:tab w:val="left" w:pos="4687"/>
          <w:tab w:val="left" w:pos="4830"/>
          <w:tab w:val="left" w:pos="5767"/>
          <w:tab w:val="left" w:pos="6182"/>
          <w:tab w:val="left" w:pos="6302"/>
        </w:tabs>
        <w:spacing w:line="343" w:lineRule="auto"/>
        <w:ind w:left="1324" w:leftChars="0" w:right="1485" w:rightChars="0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经营期限：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</w:p>
    <w:p w14:paraId="21394CBB">
      <w:pPr>
        <w:tabs>
          <w:tab w:val="left" w:pos="3062"/>
          <w:tab w:val="left" w:pos="4982"/>
          <w:tab w:val="left" w:pos="5102"/>
          <w:tab w:val="left" w:pos="6727"/>
          <w:tab w:val="left" w:pos="8463"/>
        </w:tabs>
        <w:spacing w:line="343" w:lineRule="auto"/>
        <w:ind w:left="1104" w:leftChars="0" w:right="645" w:rightChars="0" w:hanging="1104" w:hangingChars="345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 w14:paraId="541F2B41">
      <w:pPr>
        <w:tabs>
          <w:tab w:val="left" w:pos="3062"/>
          <w:tab w:val="left" w:pos="4982"/>
          <w:tab w:val="left" w:pos="5102"/>
          <w:tab w:val="left" w:pos="6727"/>
        </w:tabs>
        <w:spacing w:line="343" w:lineRule="auto"/>
        <w:ind w:left="6" w:leftChars="0" w:right="445" w:rightChars="0" w:hanging="6" w:firstLineChars="0"/>
        <w:jc w:val="both"/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投标单位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名称）的法定代表人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。</w:t>
      </w:r>
    </w:p>
    <w:p w14:paraId="1BF886DD">
      <w:pPr>
        <w:tabs>
          <w:tab w:val="left" w:pos="3062"/>
          <w:tab w:val="left" w:pos="4982"/>
          <w:tab w:val="left" w:pos="5102"/>
          <w:tab w:val="left" w:pos="6727"/>
        </w:tabs>
        <w:spacing w:line="343" w:lineRule="auto"/>
        <w:ind w:left="6" w:leftChars="0" w:right="445" w:rightChars="0" w:hanging="6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 w14:paraId="456120AD">
      <w:pPr>
        <w:pStyle w:val="3"/>
        <w:spacing w:before="7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36038B9"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附：法定代表人身份证复印件</w:t>
      </w:r>
    </w:p>
    <w:p w14:paraId="01805E07"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F6249EC">
      <w:pPr>
        <w:tabs>
          <w:tab w:val="left" w:pos="6968"/>
        </w:tabs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投标单位名称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（盖单位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章）</w:t>
      </w:r>
    </w:p>
    <w:p w14:paraId="63C59843">
      <w:pPr>
        <w:tabs>
          <w:tab w:val="left" w:pos="5767"/>
          <w:tab w:val="left" w:pos="6727"/>
          <w:tab w:val="left" w:pos="7808"/>
        </w:tabs>
        <w:spacing w:before="134"/>
        <w:ind w:left="4687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242E6B86">
      <w:pPr>
        <w:wordWrap w:val="0"/>
        <w:topLinePunct/>
        <w:spacing w:line="360" w:lineRule="auto"/>
        <w:ind w:firstLine="800" w:firstLineChars="25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0C7D86EE">
      <w:pPr>
        <w:wordWrap w:val="0"/>
        <w:topLinePunct/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t>注：法定代表人参加询价适用本证明书</w:t>
      </w:r>
    </w:p>
    <w:p w14:paraId="6FD0892B">
      <w:pPr>
        <w:pStyle w:val="11"/>
        <w:spacing w:line="580" w:lineRule="exact"/>
        <w:ind w:firstLine="0" w:firstLineChars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0B0CB644"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3A6E6033"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76480390"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7DC3FB35">
      <w:pPr>
        <w:spacing w:before="26"/>
        <w:ind w:left="105" w:right="106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  <w:t>承诺函</w:t>
      </w:r>
    </w:p>
    <w:p w14:paraId="0A5FAA44"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E14FB66"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 w:eastAsiaTheme="minorEastAsia"/>
          <w:bCs/>
          <w:color w:val="auto"/>
          <w:sz w:val="24"/>
          <w:szCs w:val="24"/>
          <w:highlight w:val="none"/>
          <w:lang w:val="en-US" w:eastAsia="zh-CN" w:bidi="ar-SA"/>
        </w:rPr>
        <w:t>四川富泰盛安建设工程有限公司、四川富鹏源建设工程有限公司、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 w:bidi="ar-SA"/>
        </w:rPr>
        <w:t>成都荣嘉逸建筑有限公司：</w:t>
      </w:r>
    </w:p>
    <w:p w14:paraId="65A0594B"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64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本公司作为参加本次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活动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的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投标单位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郑重承诺：</w:t>
      </w:r>
    </w:p>
    <w:p w14:paraId="0564E1BD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（一）具有良好的商业信誉和健全的财务会计制度；</w:t>
      </w:r>
    </w:p>
    <w:p w14:paraId="5F6B4A43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 xml:space="preserve">（二）具有履行合同所必需的设备和专业技术能力； </w:t>
      </w:r>
    </w:p>
    <w:p w14:paraId="6FB39062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（三）有依法缴纳税收和社会保障资金的良好记录；</w:t>
      </w:r>
    </w:p>
    <w:p w14:paraId="10076021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（四）无与本采购项目其他</w:t>
      </w:r>
      <w:r>
        <w:rPr>
          <w:rFonts w:hint="eastAsia" w:asci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投标单位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存在单位负责人为同一人或存在直接控股、管理关系的情形；</w:t>
      </w:r>
    </w:p>
    <w:p w14:paraId="42A98B6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（五）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参加本次采购活动(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日)前三年内在经营活动中没有重大违法违规记录，包括没有被列入失信被执行人、重大税收违法案件当事人名单；经营活动中没有因违法经营受到刑事处罚或责令停产停业、吊销许可证或者执照、较大数额罚款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200万元以上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等行政处理的重大违法记录(如取消成交资格、没收保证金、规定时间内禁止在本地参与采购活动等)；</w:t>
      </w:r>
    </w:p>
    <w:p w14:paraId="0D9A4B3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（六）完全接受和满足本项目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文件中规定的实质性要求；如对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文件有异议，已经在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递交截止时间届满前依法进行维权救济，不存在对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文件有异议的同时又参加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以求侥幸成交或者为实现其他非法目的的行为；</w:t>
      </w:r>
    </w:p>
    <w:p w14:paraId="393132F0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（七）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  <w:t>无失信行为记录诚信档案且在有效期内的情形，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如果有记入诚信档案的失信行为，将在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中全面如实反映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；</w:t>
      </w:r>
    </w:p>
    <w:p w14:paraId="5CCF8331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（八）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文件中提供的任何资料和技术、服务、商务等响应承诺情况都是真实的、有效的、合法的；</w:t>
      </w:r>
    </w:p>
    <w:p w14:paraId="282A247B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（九）参加本次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采购活动(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递交截止日)前5年我公司及其现任法定代表人（主要负责人）没有行贿犯罪记录；</w:t>
      </w:r>
    </w:p>
    <w:p w14:paraId="24286FBE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  <w:t>十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未列</w:t>
      </w:r>
      <w:r>
        <w:rPr>
          <w:rFonts w:hint="eastAsia" w:asci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入众创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集团及牵头管理公司、子公司的禁投、黑名单</w:t>
      </w:r>
      <w:r>
        <w:rPr>
          <w:rFonts w:hint="eastAsia" w:asci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投标单位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。</w:t>
      </w:r>
    </w:p>
    <w:p w14:paraId="2CC6E0BA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</w:p>
    <w:p w14:paraId="48872511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本公司对上述承诺的内容事项真实性负责。如经查实上述承诺的内容事项存在虚假，我公司愿意接受以提供虚假材料谋取成交的法律责任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34CC9A4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投标单位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名称：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（盖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章）</w:t>
      </w:r>
    </w:p>
    <w:p w14:paraId="7BB07DD3">
      <w:pPr>
        <w:keepNext w:val="0"/>
        <w:keepLines w:val="0"/>
        <w:pageBreakBefore w:val="0"/>
        <w:widowControl w:val="0"/>
        <w:tabs>
          <w:tab w:val="left" w:pos="459"/>
        </w:tabs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法定代表人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（签字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或盖章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）</w:t>
      </w:r>
    </w:p>
    <w:p w14:paraId="15B8E482">
      <w:pPr>
        <w:keepNext w:val="0"/>
        <w:keepLines w:val="0"/>
        <w:pageBreakBefore w:val="0"/>
        <w:widowControl w:val="0"/>
        <w:tabs>
          <w:tab w:val="left" w:pos="459"/>
        </w:tabs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val="en-US" w:eastAsia="zh-CN"/>
        </w:rPr>
        <w:t>日</w:t>
      </w:r>
    </w:p>
    <w:p w14:paraId="725D98DF">
      <w:pPr>
        <w:rPr>
          <w:rFonts w:hint="default"/>
          <w:color w:val="FF0000"/>
          <w:lang w:val="en-US"/>
        </w:rPr>
        <w:sectPr>
          <w:headerReference r:id="rId3" w:type="default"/>
          <w:footerReference r:id="rId4" w:type="default"/>
          <w:pgSz w:w="11906" w:h="16838"/>
          <w:pgMar w:top="1531" w:right="1077" w:bottom="1474" w:left="1077" w:header="851" w:footer="1701" w:gutter="0"/>
          <w:pgNumType w:fmt="decimal"/>
          <w:cols w:space="0" w:num="1"/>
          <w:rtlGutter w:val="0"/>
          <w:docGrid w:type="lines" w:linePitch="312" w:charSpace="0"/>
        </w:sectPr>
      </w:pPr>
    </w:p>
    <w:p w14:paraId="5AE407B1">
      <w:pPr>
        <w:pStyle w:val="11"/>
        <w:spacing w:line="240" w:lineRule="auto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 w14:paraId="36602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  <w:t>报价单</w:t>
      </w:r>
    </w:p>
    <w:p w14:paraId="6D9E7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color w:val="auto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6DF3AB63">
      <w:pPr>
        <w:bidi w:val="0"/>
        <w:jc w:val="left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项目名称：建筑公司会计外包服务。</w:t>
      </w:r>
    </w:p>
    <w:p w14:paraId="2AE06F70">
      <w:pPr>
        <w:bidi w:val="0"/>
        <w:jc w:val="left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询价单位：四川富泰盛安建设工程有限公司、四川富鹏源建设工程有限公司、成都荣嘉逸建筑有限公司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69193B51">
      <w:pPr>
        <w:bidi w:val="0"/>
        <w:jc w:val="left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电    话：0825-3152526</w:t>
      </w:r>
    </w:p>
    <w:p w14:paraId="7448CCB4">
      <w:pPr>
        <w:bidi w:val="0"/>
        <w:jc w:val="left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0E910126">
      <w:pPr>
        <w:bidi w:val="0"/>
        <w:jc w:val="left"/>
        <w:rPr>
          <w:rFonts w:hint="default" w:ascii="Times New Roman" w:hAnsi="Times New Roman" w:eastAsia="仿宋" w:cs="Times New Roman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3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20"/>
        <w:gridCol w:w="3530"/>
        <w:gridCol w:w="825"/>
        <w:gridCol w:w="1013"/>
        <w:gridCol w:w="2487"/>
        <w:gridCol w:w="2738"/>
        <w:gridCol w:w="1106"/>
      </w:tblGrid>
      <w:tr w14:paraId="7577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609" w:type="dxa"/>
            <w:vAlign w:val="center"/>
          </w:tcPr>
          <w:p w14:paraId="29C71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20" w:type="dxa"/>
            <w:vAlign w:val="center"/>
          </w:tcPr>
          <w:p w14:paraId="3B747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采购内容</w:t>
            </w:r>
          </w:p>
        </w:tc>
        <w:tc>
          <w:tcPr>
            <w:tcW w:w="3530" w:type="dxa"/>
            <w:vAlign w:val="center"/>
          </w:tcPr>
          <w:p w14:paraId="366BA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825" w:type="dxa"/>
            <w:vAlign w:val="center"/>
          </w:tcPr>
          <w:p w14:paraId="5AC1F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013" w:type="dxa"/>
            <w:vAlign w:val="center"/>
          </w:tcPr>
          <w:p w14:paraId="7ED2D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2487" w:type="dxa"/>
            <w:vAlign w:val="center"/>
          </w:tcPr>
          <w:p w14:paraId="11AB4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72CE3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738" w:type="dxa"/>
            <w:vAlign w:val="center"/>
          </w:tcPr>
          <w:p w14:paraId="7D25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106" w:type="dxa"/>
            <w:vAlign w:val="center"/>
          </w:tcPr>
          <w:p w14:paraId="347C4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66BC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shd w:val="clear"/>
            <w:vAlign w:val="center"/>
          </w:tcPr>
          <w:p w14:paraId="2C2D7B4F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0" w:type="dxa"/>
            <w:shd w:val="clear"/>
            <w:vAlign w:val="center"/>
          </w:tcPr>
          <w:p w14:paraId="14C64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四川富泰盛安建设工程有限公司会计外包服务</w:t>
            </w:r>
          </w:p>
        </w:tc>
        <w:tc>
          <w:tcPr>
            <w:tcW w:w="3530" w:type="dxa"/>
            <w:shd w:val="clear"/>
            <w:vAlign w:val="center"/>
          </w:tcPr>
          <w:p w14:paraId="394C7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1、公司及项目财务相关工作；</w:t>
            </w:r>
          </w:p>
          <w:p w14:paraId="46EB5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2、纳税申报；</w:t>
            </w:r>
          </w:p>
          <w:p w14:paraId="15D9A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3、税务风险管控；</w:t>
            </w:r>
          </w:p>
          <w:p w14:paraId="3D94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4、其他财务工作服务；</w:t>
            </w:r>
          </w:p>
          <w:p w14:paraId="03B40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5、具体工作内容详见合同范本；</w:t>
            </w:r>
          </w:p>
        </w:tc>
        <w:tc>
          <w:tcPr>
            <w:tcW w:w="825" w:type="dxa"/>
            <w:shd w:val="clear"/>
            <w:vAlign w:val="center"/>
          </w:tcPr>
          <w:p w14:paraId="4E3BDA4A">
            <w:pPr>
              <w:bidi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</w:t>
            </w:r>
          </w:p>
        </w:tc>
        <w:tc>
          <w:tcPr>
            <w:tcW w:w="1013" w:type="dxa"/>
            <w:shd w:val="clear"/>
            <w:vAlign w:val="center"/>
          </w:tcPr>
          <w:p w14:paraId="7B1B9514">
            <w:pPr>
              <w:bidi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487" w:type="dxa"/>
            <w:shd w:val="clear"/>
            <w:vAlign w:val="center"/>
          </w:tcPr>
          <w:p w14:paraId="0D7D6B63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38" w:type="dxa"/>
            <w:shd w:val="clear"/>
            <w:vAlign w:val="center"/>
          </w:tcPr>
          <w:p w14:paraId="74C3197F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06" w:type="dxa"/>
            <w:shd w:val="clear"/>
            <w:vAlign w:val="center"/>
          </w:tcPr>
          <w:p w14:paraId="372555C7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0F5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shd w:val="clear"/>
            <w:vAlign w:val="center"/>
          </w:tcPr>
          <w:p w14:paraId="6DBD432F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20" w:type="dxa"/>
            <w:shd w:val="clear"/>
            <w:vAlign w:val="center"/>
          </w:tcPr>
          <w:p w14:paraId="7453C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四川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富鹏源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建设工程有限公司会计外包服务</w:t>
            </w:r>
          </w:p>
        </w:tc>
        <w:tc>
          <w:tcPr>
            <w:tcW w:w="3530" w:type="dxa"/>
            <w:shd w:val="clear"/>
            <w:vAlign w:val="center"/>
          </w:tcPr>
          <w:p w14:paraId="4F64B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1、公司及项目财务相关工作；</w:t>
            </w:r>
          </w:p>
          <w:p w14:paraId="17C2F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2、纳税申报；</w:t>
            </w:r>
          </w:p>
          <w:p w14:paraId="16BE7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3、税务风险管控；</w:t>
            </w:r>
          </w:p>
          <w:p w14:paraId="6EC1D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4、其他财务工作服务；</w:t>
            </w:r>
          </w:p>
          <w:p w14:paraId="48208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5、具体工作内容详见合同范本；</w:t>
            </w:r>
          </w:p>
        </w:tc>
        <w:tc>
          <w:tcPr>
            <w:tcW w:w="825" w:type="dxa"/>
            <w:shd w:val="clear"/>
            <w:vAlign w:val="center"/>
          </w:tcPr>
          <w:p w14:paraId="30511714">
            <w:pPr>
              <w:bidi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</w:t>
            </w:r>
          </w:p>
        </w:tc>
        <w:tc>
          <w:tcPr>
            <w:tcW w:w="1013" w:type="dxa"/>
            <w:shd w:val="clear"/>
            <w:vAlign w:val="center"/>
          </w:tcPr>
          <w:p w14:paraId="0779EAB9">
            <w:pPr>
              <w:bidi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487" w:type="dxa"/>
            <w:shd w:val="clear"/>
            <w:vAlign w:val="center"/>
          </w:tcPr>
          <w:p w14:paraId="4D3285F2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38" w:type="dxa"/>
            <w:vAlign w:val="center"/>
          </w:tcPr>
          <w:p w14:paraId="0292CB98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24ECA421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468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0E33DED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620" w:type="dxa"/>
            <w:vAlign w:val="center"/>
          </w:tcPr>
          <w:p w14:paraId="1D3E1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成都荣嘉逸建筑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有限公司会计外包服务</w:t>
            </w:r>
          </w:p>
        </w:tc>
        <w:tc>
          <w:tcPr>
            <w:tcW w:w="3530" w:type="dxa"/>
            <w:vAlign w:val="center"/>
          </w:tcPr>
          <w:p w14:paraId="0699F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1、公司及项目财务相关工作；</w:t>
            </w:r>
          </w:p>
          <w:p w14:paraId="2B5C0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2、纳税申报；</w:t>
            </w:r>
          </w:p>
          <w:p w14:paraId="786B4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3、税务风险管控；</w:t>
            </w:r>
          </w:p>
          <w:p w14:paraId="64597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4、其他财务工作服务；</w:t>
            </w:r>
          </w:p>
          <w:p w14:paraId="2E07C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5、具体工作内容详见合同范本；</w:t>
            </w:r>
          </w:p>
        </w:tc>
        <w:tc>
          <w:tcPr>
            <w:tcW w:w="825" w:type="dxa"/>
            <w:vAlign w:val="center"/>
          </w:tcPr>
          <w:p w14:paraId="47619A09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</w:t>
            </w:r>
          </w:p>
        </w:tc>
        <w:tc>
          <w:tcPr>
            <w:tcW w:w="1013" w:type="dxa"/>
            <w:vAlign w:val="center"/>
          </w:tcPr>
          <w:p w14:paraId="56E8A5ED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487" w:type="dxa"/>
            <w:vAlign w:val="center"/>
          </w:tcPr>
          <w:p w14:paraId="35CA7870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38" w:type="dxa"/>
            <w:vAlign w:val="center"/>
          </w:tcPr>
          <w:p w14:paraId="08891605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45D6F230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6EC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28" w:type="dxa"/>
            <w:gridSpan w:val="8"/>
            <w:vAlign w:val="center"/>
          </w:tcPr>
          <w:p w14:paraId="0D0060DC">
            <w:pPr>
              <w:bidi w:val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25D7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28" w:type="dxa"/>
            <w:gridSpan w:val="8"/>
            <w:vAlign w:val="center"/>
          </w:tcPr>
          <w:p w14:paraId="4DE9D5F9">
            <w:pPr>
              <w:bidi w:val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38E3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3928" w:type="dxa"/>
            <w:gridSpan w:val="8"/>
            <w:vAlign w:val="center"/>
          </w:tcPr>
          <w:p w14:paraId="789E3BD0">
            <w:pPr>
              <w:bidi w:val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</w:tbl>
    <w:p w14:paraId="368FF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49DB1D56">
      <w:pPr>
        <w:spacing w:line="400" w:lineRule="exact"/>
        <w:rPr>
          <w:rFonts w:hint="default" w:ascii="Times New Roman" w:hAnsi="Times New Roman" w:eastAsia="仿宋" w:cs="Times New Roman"/>
          <w:b/>
          <w:bCs/>
          <w:color w:val="auto"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完成单项服务的</w:t>
      </w:r>
      <w:bookmarkStart w:id="2" w:name="_GoBack"/>
      <w:bookmarkEnd w:id="2"/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所有费用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highlight w:val="none"/>
          <w:u w:val="single"/>
          <w:lang w:eastAsia="zh-CN"/>
        </w:rPr>
        <w:t>；</w:t>
      </w:r>
    </w:p>
    <w:p w14:paraId="32D8A0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投标单位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需提供与报价发票税率一致的增值税专用发票；</w:t>
      </w:r>
    </w:p>
    <w:p w14:paraId="3FE20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投标单位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报价出现算术性错误时以单价为准进行修正；</w:t>
      </w:r>
    </w:p>
    <w:p w14:paraId="6073B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FF0000"/>
          <w:kern w:val="2"/>
          <w:sz w:val="24"/>
          <w:szCs w:val="24"/>
          <w:highlight w:val="none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报价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投标单位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：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2AC8C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2412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61CC1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</w:t>
      </w:r>
    </w:p>
    <w:sectPr>
      <w:footerReference r:id="rId5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B788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508AA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7508AA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6F31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3D838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3D838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85DC7">
    <w:pPr>
      <w:pStyle w:val="6"/>
    </w:pPr>
  </w:p>
  <w:p w14:paraId="442707B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25827"/>
    <w:rsid w:val="19CE4210"/>
    <w:rsid w:val="23F90792"/>
    <w:rsid w:val="244A10B4"/>
    <w:rsid w:val="2A414E3D"/>
    <w:rsid w:val="2D6DBE37"/>
    <w:rsid w:val="30FD3054"/>
    <w:rsid w:val="32A61CB5"/>
    <w:rsid w:val="32AA2E28"/>
    <w:rsid w:val="338665EA"/>
    <w:rsid w:val="33EB256E"/>
    <w:rsid w:val="3C633EE7"/>
    <w:rsid w:val="3C8E678D"/>
    <w:rsid w:val="3FE429C6"/>
    <w:rsid w:val="48C44DFE"/>
    <w:rsid w:val="557F91CF"/>
    <w:rsid w:val="60E03D35"/>
    <w:rsid w:val="6449399F"/>
    <w:rsid w:val="666A48A8"/>
    <w:rsid w:val="67FFDB8A"/>
    <w:rsid w:val="69C04704"/>
    <w:rsid w:val="75FA6B43"/>
    <w:rsid w:val="77BB32CF"/>
    <w:rsid w:val="7A65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1340</Words>
  <Characters>1366</Characters>
  <Lines>0</Lines>
  <Paragraphs>0</Paragraphs>
  <TotalTime>4</TotalTime>
  <ScaleCrop>false</ScaleCrop>
  <LinksUpToDate>false</LinksUpToDate>
  <CharactersWithSpaces>2861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2024-11-16T08:27:00Z</dcterms:created>
  <dc:creator>Administrator</dc:creator>
  <cp:lastModifiedBy>热浪</cp:lastModifiedBy>
  <cp:lastPrinted>2024-12-07T02:36:00Z</cp:lastPrinted>
  <dcterms:modified xsi:type="dcterms:W3CDTF">2025-04-29T03:08:59Z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eyJoZGlkIjoiNzQ4YjExODllMTkzMjIyMDJlNmUzN2EzNTMxZDM1N2UiLCJ1c2VySWQiOiI0MDQwMzY5NjEifQ==</vt:lpwstr>
  </property>
</Properties>
</file>