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20596">
      <w:pPr>
        <w:jc w:val="center"/>
        <w:rPr>
          <w:rFonts w:hint="eastAsia" w:eastAsia="宋体"/>
          <w:b/>
          <w:sz w:val="56"/>
          <w:szCs w:val="56"/>
          <w:u w:val="single"/>
          <w:lang w:val="en-US" w:eastAsia="zh-CN"/>
        </w:rPr>
      </w:pPr>
      <w:r>
        <w:rPr>
          <w:rFonts w:hint="eastAsia"/>
          <w:b/>
          <w:sz w:val="56"/>
          <w:szCs w:val="56"/>
          <w:u w:val="single"/>
          <w:lang w:val="en-US" w:eastAsia="zh-CN"/>
        </w:rPr>
        <w:t>XX            项目</w:t>
      </w:r>
    </w:p>
    <w:p w14:paraId="17C2E628">
      <w:pPr>
        <w:jc w:val="both"/>
        <w:rPr>
          <w:rFonts w:hint="eastAsia"/>
          <w:b/>
          <w:sz w:val="64"/>
          <w:szCs w:val="52"/>
          <w:u w:val="single"/>
        </w:rPr>
      </w:pPr>
    </w:p>
    <w:p w14:paraId="6F70353E">
      <w:pPr>
        <w:jc w:val="both"/>
        <w:rPr>
          <w:rFonts w:hint="eastAsia"/>
          <w:b/>
          <w:sz w:val="64"/>
          <w:szCs w:val="52"/>
          <w:u w:val="single"/>
        </w:rPr>
      </w:pPr>
    </w:p>
    <w:p w14:paraId="763A09F1">
      <w:pPr>
        <w:jc w:val="center"/>
        <w:rPr>
          <w:rFonts w:hint="eastAsia" w:ascii="Times New Roman" w:hAnsi="Times New Roman" w:eastAsia="宋体" w:cs="Times New Roman"/>
          <w:b/>
          <w:sz w:val="56"/>
          <w:szCs w:val="56"/>
          <w:lang w:val="en-US" w:eastAsia="zh-CN"/>
        </w:rPr>
      </w:pPr>
      <w:r>
        <w:rPr>
          <w:rFonts w:hint="eastAsia" w:ascii="Times New Roman" w:hAnsi="Times New Roman" w:eastAsia="宋体" w:cs="Times New Roman"/>
          <w:b/>
          <w:sz w:val="56"/>
          <w:szCs w:val="56"/>
          <w:lang w:val="en-US" w:eastAsia="zh-CN"/>
        </w:rPr>
        <w:t>劳</w:t>
      </w:r>
    </w:p>
    <w:p w14:paraId="106DF9E1">
      <w:pPr>
        <w:jc w:val="center"/>
        <w:rPr>
          <w:rFonts w:hint="eastAsia" w:ascii="Times New Roman" w:hAnsi="Times New Roman" w:eastAsia="宋体" w:cs="Times New Roman"/>
          <w:b/>
          <w:sz w:val="56"/>
          <w:szCs w:val="56"/>
          <w:lang w:val="en-US" w:eastAsia="zh-CN"/>
        </w:rPr>
      </w:pPr>
      <w:r>
        <w:rPr>
          <w:rFonts w:hint="eastAsia" w:ascii="Times New Roman" w:hAnsi="Times New Roman" w:eastAsia="宋体" w:cs="Times New Roman"/>
          <w:b/>
          <w:sz w:val="56"/>
          <w:szCs w:val="56"/>
          <w:lang w:val="en-US" w:eastAsia="zh-CN"/>
        </w:rPr>
        <w:t>务</w:t>
      </w:r>
    </w:p>
    <w:p w14:paraId="61EA2C63">
      <w:pPr>
        <w:jc w:val="center"/>
        <w:rPr>
          <w:rFonts w:hint="eastAsia" w:ascii="Times New Roman" w:hAnsi="Times New Roman" w:eastAsia="宋体" w:cs="Times New Roman"/>
          <w:b/>
          <w:sz w:val="56"/>
          <w:szCs w:val="56"/>
          <w:lang w:val="en-US" w:eastAsia="zh-CN"/>
        </w:rPr>
      </w:pPr>
      <w:r>
        <w:rPr>
          <w:rFonts w:hint="eastAsia" w:ascii="Times New Roman" w:hAnsi="Times New Roman" w:eastAsia="宋体" w:cs="Times New Roman"/>
          <w:b/>
          <w:sz w:val="56"/>
          <w:szCs w:val="56"/>
          <w:lang w:val="en-US" w:eastAsia="zh-CN"/>
        </w:rPr>
        <w:t>合</w:t>
      </w:r>
    </w:p>
    <w:p w14:paraId="000F3775">
      <w:pPr>
        <w:jc w:val="center"/>
        <w:rPr>
          <w:rFonts w:ascii="Times New Roman" w:hAnsi="Times New Roman" w:eastAsia="宋体" w:cs="Times New Roman"/>
          <w:sz w:val="56"/>
          <w:szCs w:val="56"/>
        </w:rPr>
      </w:pPr>
      <w:r>
        <w:rPr>
          <w:rFonts w:hint="eastAsia" w:ascii="Times New Roman" w:hAnsi="Times New Roman" w:eastAsia="宋体" w:cs="Times New Roman"/>
          <w:b/>
          <w:sz w:val="56"/>
          <w:szCs w:val="56"/>
          <w:lang w:val="en-US" w:eastAsia="zh-CN"/>
        </w:rPr>
        <w:t>同</w:t>
      </w:r>
    </w:p>
    <w:p w14:paraId="5035455D">
      <w:pPr>
        <w:rPr>
          <w:rFonts w:ascii="Times New Roman" w:hAnsi="Times New Roman" w:eastAsia="宋体" w:cs="Times New Roman"/>
          <w:sz w:val="25"/>
          <w:szCs w:val="32"/>
        </w:rPr>
      </w:pPr>
    </w:p>
    <w:p w14:paraId="1B00FC48">
      <w:pPr>
        <w:rPr>
          <w:rFonts w:ascii="Times New Roman" w:hAnsi="Times New Roman" w:eastAsia="宋体" w:cs="Times New Roman"/>
          <w:sz w:val="25"/>
          <w:szCs w:val="32"/>
        </w:rPr>
      </w:pPr>
    </w:p>
    <w:p w14:paraId="2C6C1870">
      <w:pPr>
        <w:rPr>
          <w:rFonts w:hint="eastAsia" w:ascii="Times New Roman" w:hAnsi="Times New Roman" w:eastAsia="宋体" w:cs="Times New Roman"/>
          <w:b/>
          <w:sz w:val="25"/>
          <w:szCs w:val="36"/>
        </w:rPr>
      </w:pPr>
    </w:p>
    <w:p w14:paraId="5795CAFA">
      <w:pPr>
        <w:jc w:val="left"/>
        <w:rPr>
          <w:rFonts w:hint="eastAsia" w:ascii="Times New Roman" w:hAnsi="Times New Roman" w:eastAsia="宋体" w:cs="Times New Roman"/>
          <w:b/>
          <w:sz w:val="25"/>
          <w:szCs w:val="28"/>
        </w:rPr>
      </w:pPr>
    </w:p>
    <w:p w14:paraId="1B369D50">
      <w:pPr>
        <w:pStyle w:val="2"/>
        <w:rPr>
          <w:rFonts w:hint="eastAsia"/>
        </w:rPr>
      </w:pPr>
    </w:p>
    <w:p w14:paraId="1B186A35">
      <w:pPr>
        <w:jc w:val="left"/>
        <w:rPr>
          <w:rFonts w:hint="eastAsia" w:ascii="Times New Roman" w:hAnsi="Times New Roman" w:eastAsia="宋体" w:cs="Times New Roman"/>
          <w:b/>
          <w:sz w:val="25"/>
          <w:szCs w:val="28"/>
        </w:rPr>
      </w:pPr>
    </w:p>
    <w:p w14:paraId="7F9C7F63">
      <w:pPr>
        <w:pStyle w:val="2"/>
        <w:rPr>
          <w:rFonts w:hint="eastAsia" w:ascii="Times New Roman" w:hAnsi="Times New Roman" w:eastAsia="宋体" w:cs="Times New Roman"/>
          <w:b/>
          <w:sz w:val="25"/>
          <w:szCs w:val="28"/>
        </w:rPr>
      </w:pPr>
    </w:p>
    <w:p w14:paraId="379421F4">
      <w:pPr>
        <w:rPr>
          <w:rFonts w:hint="eastAsia" w:ascii="Times New Roman" w:hAnsi="Times New Roman" w:eastAsia="宋体" w:cs="Times New Roman"/>
          <w:b/>
          <w:sz w:val="25"/>
          <w:szCs w:val="28"/>
        </w:rPr>
      </w:pPr>
    </w:p>
    <w:p w14:paraId="4E4670D5">
      <w:pPr>
        <w:pStyle w:val="2"/>
        <w:rPr>
          <w:rFonts w:hint="eastAsia"/>
        </w:rPr>
      </w:pPr>
    </w:p>
    <w:p w14:paraId="4734A87D">
      <w:pPr>
        <w:jc w:val="left"/>
        <w:rPr>
          <w:rFonts w:hint="eastAsia" w:ascii="Times New Roman" w:hAnsi="Times New Roman" w:eastAsia="宋体" w:cs="Times New Roman"/>
          <w:b/>
          <w:sz w:val="25"/>
          <w:szCs w:val="28"/>
        </w:rPr>
      </w:pPr>
    </w:p>
    <w:p w14:paraId="15C0980D">
      <w:pPr>
        <w:jc w:val="left"/>
        <w:rPr>
          <w:rFonts w:hint="eastAsia" w:ascii="Times New Roman" w:hAnsi="Times New Roman" w:eastAsia="宋体" w:cs="Times New Roman"/>
          <w:b/>
          <w:sz w:val="25"/>
          <w:szCs w:val="28"/>
        </w:rPr>
      </w:pPr>
    </w:p>
    <w:p w14:paraId="028B0D5D">
      <w:pPr>
        <w:jc w:val="left"/>
        <w:rPr>
          <w:rFonts w:hint="eastAsia" w:ascii="Times New Roman" w:hAnsi="Times New Roman" w:eastAsia="宋体" w:cs="Times New Roman"/>
          <w:b/>
          <w:sz w:val="25"/>
          <w:szCs w:val="28"/>
        </w:rPr>
      </w:pPr>
    </w:p>
    <w:p w14:paraId="5B5C7031">
      <w:pPr>
        <w:jc w:val="left"/>
        <w:rPr>
          <w:rFonts w:hint="eastAsia" w:ascii="Times New Roman" w:hAnsi="Times New Roman" w:eastAsia="宋体" w:cs="Times New Roman"/>
          <w:b/>
          <w:sz w:val="25"/>
          <w:szCs w:val="28"/>
        </w:rPr>
      </w:pPr>
    </w:p>
    <w:p w14:paraId="50B83228">
      <w:pPr>
        <w:rPr>
          <w:rFonts w:hint="eastAsia" w:ascii="Times New Roman" w:hAnsi="Times New Roman" w:eastAsia="宋体" w:cs="Times New Roman"/>
          <w:b/>
          <w:sz w:val="25"/>
          <w:szCs w:val="28"/>
        </w:rPr>
      </w:pPr>
    </w:p>
    <w:p w14:paraId="15B76AE6">
      <w:pPr>
        <w:rPr>
          <w:rFonts w:hint="eastAsia" w:ascii="Times New Roman" w:hAnsi="Times New Roman" w:eastAsia="宋体" w:cs="Times New Roman"/>
          <w:b/>
          <w:sz w:val="25"/>
          <w:szCs w:val="28"/>
        </w:rPr>
      </w:pPr>
    </w:p>
    <w:p w14:paraId="1EC98F5A">
      <w:pPr>
        <w:keepNext w:val="0"/>
        <w:keepLines w:val="0"/>
        <w:pageBreakBefore w:val="0"/>
        <w:widowControl w:val="0"/>
        <w:kinsoku/>
        <w:wordWrap/>
        <w:overflowPunct/>
        <w:topLinePunct w:val="0"/>
        <w:autoSpaceDE/>
        <w:autoSpaceDN/>
        <w:bidi w:val="0"/>
        <w:adjustRightInd/>
        <w:snapToGrid/>
        <w:spacing w:line="360" w:lineRule="auto"/>
        <w:ind w:firstLine="2249" w:firstLineChars="800"/>
        <w:jc w:val="both"/>
        <w:textAlignment w:val="auto"/>
        <w:rPr>
          <w:rFonts w:hint="default" w:ascii="Times New Roman" w:hAnsi="Times New Roman" w:eastAsia="宋体" w:cs="Times New Roman"/>
          <w:b/>
          <w:sz w:val="28"/>
          <w:szCs w:val="28"/>
          <w:u w:val="single"/>
          <w:lang w:val="en-US" w:eastAsia="zh-CN"/>
        </w:rPr>
      </w:pPr>
      <w:r>
        <w:rPr>
          <w:rFonts w:hint="eastAsia" w:ascii="Times New Roman" w:hAnsi="Times New Roman" w:eastAsia="宋体" w:cs="Times New Roman"/>
          <w:b/>
          <w:sz w:val="28"/>
          <w:szCs w:val="28"/>
          <w:lang w:val="en-US" w:eastAsia="zh-CN"/>
        </w:rPr>
        <w:t>甲        方</w:t>
      </w:r>
      <w:r>
        <w:rPr>
          <w:rFonts w:hint="eastAsia" w:ascii="Times New Roman" w:hAnsi="Times New Roman" w:eastAsia="宋体" w:cs="Times New Roman"/>
          <w:b/>
          <w:sz w:val="28"/>
          <w:szCs w:val="28"/>
        </w:rPr>
        <w:t>：</w:t>
      </w:r>
      <w:r>
        <w:rPr>
          <w:rFonts w:hint="eastAsia" w:ascii="Times New Roman" w:hAnsi="Times New Roman" w:eastAsia="宋体" w:cs="Times New Roman"/>
          <w:b/>
          <w:sz w:val="28"/>
          <w:szCs w:val="28"/>
          <w:u w:val="single"/>
          <w:lang w:val="en-US" w:eastAsia="zh-CN"/>
        </w:rPr>
        <w:t xml:space="preserve">                                                     </w:t>
      </w:r>
    </w:p>
    <w:p w14:paraId="7E722399">
      <w:pPr>
        <w:keepNext w:val="0"/>
        <w:keepLines w:val="0"/>
        <w:pageBreakBefore w:val="0"/>
        <w:widowControl w:val="0"/>
        <w:kinsoku/>
        <w:wordWrap/>
        <w:overflowPunct/>
        <w:topLinePunct w:val="0"/>
        <w:autoSpaceDE/>
        <w:autoSpaceDN/>
        <w:bidi w:val="0"/>
        <w:adjustRightInd/>
        <w:snapToGrid/>
        <w:spacing w:line="360" w:lineRule="auto"/>
        <w:ind w:firstLine="2249" w:firstLineChars="800"/>
        <w:textAlignment w:val="auto"/>
        <w:rPr>
          <w:rFonts w:hint="default" w:ascii="Times New Roman" w:hAnsi="Times New Roman" w:eastAsia="宋体" w:cs="Times New Roman"/>
          <w:b/>
          <w:bCs/>
          <w:sz w:val="28"/>
          <w:szCs w:val="28"/>
          <w:u w:val="thick"/>
          <w:lang w:val="en-US" w:eastAsia="zh-CN"/>
        </w:rPr>
      </w:pPr>
      <w:r>
        <w:rPr>
          <w:rFonts w:hint="eastAsia" w:ascii="Times New Roman" w:hAnsi="Times New Roman" w:eastAsia="宋体" w:cs="Times New Roman"/>
          <w:b/>
          <w:sz w:val="28"/>
          <w:szCs w:val="28"/>
          <w:lang w:val="en-US" w:eastAsia="zh-CN"/>
        </w:rPr>
        <w:t>乙        方</w:t>
      </w:r>
      <w:r>
        <w:rPr>
          <w:rFonts w:hint="eastAsia" w:ascii="Times New Roman" w:hAnsi="Times New Roman" w:eastAsia="宋体" w:cs="Times New Roman"/>
          <w:b/>
          <w:sz w:val="28"/>
          <w:szCs w:val="28"/>
        </w:rPr>
        <w:t>：</w:t>
      </w:r>
      <w:r>
        <w:rPr>
          <w:rFonts w:hint="eastAsia" w:ascii="Times New Roman" w:hAnsi="Times New Roman" w:eastAsia="宋体" w:cs="Times New Roman"/>
          <w:b/>
          <w:sz w:val="28"/>
          <w:szCs w:val="28"/>
          <w:u w:val="single"/>
          <w:lang w:val="en-US" w:eastAsia="zh-CN"/>
        </w:rPr>
        <w:t xml:space="preserve">                                                     </w:t>
      </w:r>
    </w:p>
    <w:p w14:paraId="0F93250F">
      <w:pPr>
        <w:keepNext w:val="0"/>
        <w:keepLines w:val="0"/>
        <w:pageBreakBefore w:val="0"/>
        <w:widowControl w:val="0"/>
        <w:kinsoku/>
        <w:wordWrap/>
        <w:overflowPunct/>
        <w:topLinePunct w:val="0"/>
        <w:autoSpaceDE/>
        <w:autoSpaceDN/>
        <w:bidi w:val="0"/>
        <w:adjustRightInd/>
        <w:snapToGrid/>
        <w:spacing w:line="360" w:lineRule="auto"/>
        <w:ind w:firstLine="2249" w:firstLineChars="800"/>
        <w:jc w:val="both"/>
        <w:textAlignment w:val="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签订地方：</w:t>
      </w:r>
      <w:r>
        <w:rPr>
          <w:rFonts w:hint="eastAsia" w:ascii="Times New Roman" w:hAnsi="Times New Roman" w:eastAsia="宋体" w:cs="Times New Roman"/>
          <w:b/>
          <w:sz w:val="28"/>
          <w:szCs w:val="28"/>
          <w:u w:val="single"/>
          <w:lang w:val="en-US" w:eastAsia="zh-CN"/>
        </w:rPr>
        <w:t xml:space="preserve">          蓬溪县                               </w:t>
      </w:r>
      <w:r>
        <w:rPr>
          <w:rFonts w:hint="eastAsia" w:ascii="Times New Roman" w:hAnsi="Times New Roman" w:eastAsia="宋体" w:cs="Times New Roman"/>
          <w:b/>
          <w:sz w:val="28"/>
          <w:szCs w:val="28"/>
          <w:lang w:val="en-US" w:eastAsia="zh-CN"/>
        </w:rPr>
        <w:t xml:space="preserve">          </w:t>
      </w:r>
    </w:p>
    <w:p w14:paraId="5FEACC47">
      <w:pPr>
        <w:keepNext w:val="0"/>
        <w:keepLines w:val="0"/>
        <w:pageBreakBefore w:val="0"/>
        <w:widowControl w:val="0"/>
        <w:kinsoku/>
        <w:wordWrap/>
        <w:overflowPunct/>
        <w:topLinePunct w:val="0"/>
        <w:autoSpaceDE/>
        <w:autoSpaceDN/>
        <w:bidi w:val="0"/>
        <w:adjustRightInd/>
        <w:snapToGrid/>
        <w:spacing w:line="360" w:lineRule="auto"/>
        <w:ind w:firstLine="2249" w:firstLineChars="800"/>
        <w:jc w:val="both"/>
        <w:textAlignment w:val="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签订时间：</w:t>
      </w:r>
      <w:r>
        <w:rPr>
          <w:rFonts w:hint="eastAsia" w:ascii="Times New Roman" w:hAnsi="Times New Roman" w:eastAsia="宋体" w:cs="Times New Roman"/>
          <w:b/>
          <w:sz w:val="28"/>
          <w:szCs w:val="28"/>
          <w:u w:val="single"/>
          <w:lang w:val="en-US" w:eastAsia="zh-CN"/>
        </w:rPr>
        <w:t xml:space="preserve">             年          月          日        </w:t>
      </w:r>
    </w:p>
    <w:p w14:paraId="1E929E45">
      <w:pPr>
        <w:pStyle w:val="2"/>
        <w:spacing w:line="264" w:lineRule="auto"/>
        <w:ind w:left="1260" w:leftChars="600" w:firstLine="0" w:firstLineChars="0"/>
      </w:pPr>
    </w:p>
    <w:p w14:paraId="5A4D4992">
      <w:pPr>
        <w:pStyle w:val="2"/>
        <w:spacing w:line="264" w:lineRule="auto"/>
        <w:ind w:left="1260" w:leftChars="600" w:firstLine="0" w:firstLineChars="0"/>
      </w:pPr>
    </w:p>
    <w:p w14:paraId="35313FA0">
      <w:pPr>
        <w:pStyle w:val="2"/>
        <w:spacing w:line="264" w:lineRule="auto"/>
        <w:ind w:left="1260" w:leftChars="600" w:firstLine="0" w:firstLineChars="0"/>
      </w:pPr>
    </w:p>
    <w:p w14:paraId="1A6877C1">
      <w:pPr>
        <w:pStyle w:val="2"/>
        <w:spacing w:line="264" w:lineRule="auto"/>
      </w:pPr>
    </w:p>
    <w:p w14:paraId="19D2837F">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0" w:leftChars="0" w:firstLine="0" w:firstLineChars="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建设工程施工专业分包合同</w:t>
      </w:r>
    </w:p>
    <w:p w14:paraId="0BC40441">
      <w:pPr>
        <w:keepNext w:val="0"/>
        <w:keepLines w:val="0"/>
        <w:pageBreakBefore w:val="0"/>
        <w:widowControl/>
        <w:kinsoku w:val="0"/>
        <w:wordWrap/>
        <w:overflowPunct/>
        <w:topLinePunct w:val="0"/>
        <w:autoSpaceDE w:val="0"/>
        <w:autoSpaceDN w:val="0"/>
        <w:bidi w:val="0"/>
        <w:adjustRightInd w:val="0"/>
        <w:snapToGrid w:val="0"/>
        <w:spacing w:before="87" w:line="560" w:lineRule="exact"/>
        <w:ind w:left="0" w:leftChars="0" w:firstLine="472" w:firstLineChars="200"/>
        <w:textAlignment w:val="baseline"/>
        <w:rPr>
          <w:rFonts w:ascii="宋体" w:hAnsi="宋体" w:eastAsia="宋体" w:cs="宋体"/>
          <w:spacing w:val="-2"/>
          <w:sz w:val="24"/>
          <w:szCs w:val="24"/>
        </w:rPr>
      </w:pPr>
    </w:p>
    <w:p w14:paraId="5D882265">
      <w:pPr>
        <w:keepNext w:val="0"/>
        <w:keepLines w:val="0"/>
        <w:pageBreakBefore w:val="0"/>
        <w:widowControl/>
        <w:kinsoku w:val="0"/>
        <w:wordWrap/>
        <w:overflowPunct/>
        <w:topLinePunct w:val="0"/>
        <w:autoSpaceDE w:val="0"/>
        <w:autoSpaceDN w:val="0"/>
        <w:bidi w:val="0"/>
        <w:adjustRightInd w:val="0"/>
        <w:snapToGrid w:val="0"/>
        <w:spacing w:before="87" w:line="560" w:lineRule="exact"/>
        <w:ind w:left="0" w:leftChars="0" w:firstLine="632" w:firstLineChars="200"/>
        <w:textAlignment w:val="baseline"/>
        <w:rPr>
          <w:rFonts w:hint="eastAsia" w:ascii="楷体" w:hAnsi="楷体" w:eastAsia="楷体" w:cs="楷体"/>
          <w:sz w:val="32"/>
          <w:szCs w:val="32"/>
        </w:rPr>
      </w:pPr>
      <w:r>
        <w:rPr>
          <w:rFonts w:hint="eastAsia" w:ascii="楷体" w:hAnsi="楷体" w:eastAsia="楷体" w:cs="楷体"/>
          <w:spacing w:val="-2"/>
          <w:sz w:val="32"/>
          <w:szCs w:val="32"/>
        </w:rPr>
        <w:t>工程承包人：</w:t>
      </w:r>
      <w:r>
        <w:rPr>
          <w:rFonts w:hint="eastAsia" w:ascii="楷体" w:hAnsi="楷体" w:eastAsia="楷体" w:cs="楷体"/>
          <w:spacing w:val="-2"/>
          <w:sz w:val="32"/>
          <w:szCs w:val="32"/>
          <w:u w:val="single"/>
          <w:lang w:val="en-US" w:eastAsia="zh-CN"/>
        </w:rPr>
        <w:t xml:space="preserve">                        </w:t>
      </w:r>
      <w:r>
        <w:rPr>
          <w:rFonts w:hint="eastAsia" w:ascii="楷体" w:hAnsi="楷体" w:eastAsia="楷体" w:cs="楷体"/>
          <w:spacing w:val="-41"/>
          <w:sz w:val="32"/>
          <w:szCs w:val="32"/>
        </w:rPr>
        <w:t xml:space="preserve"> </w:t>
      </w:r>
      <w:r>
        <w:rPr>
          <w:rFonts w:hint="eastAsia" w:ascii="楷体" w:hAnsi="楷体" w:eastAsia="楷体" w:cs="楷体"/>
          <w:spacing w:val="-2"/>
          <w:sz w:val="32"/>
          <w:szCs w:val="32"/>
        </w:rPr>
        <w:t>(以下简称甲方)</w:t>
      </w:r>
    </w:p>
    <w:p w14:paraId="23ACD2F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28" w:firstLineChars="200"/>
        <w:textAlignment w:val="baseline"/>
        <w:rPr>
          <w:rFonts w:hint="eastAsia" w:ascii="楷体" w:hAnsi="楷体" w:eastAsia="楷体" w:cs="楷体"/>
          <w:sz w:val="32"/>
          <w:szCs w:val="32"/>
        </w:rPr>
      </w:pPr>
      <w:r>
        <w:rPr>
          <w:rFonts w:hint="eastAsia" w:ascii="楷体" w:hAnsi="楷体" w:eastAsia="楷体" w:cs="楷体"/>
          <w:spacing w:val="-3"/>
          <w:sz w:val="32"/>
          <w:szCs w:val="32"/>
        </w:rPr>
        <w:t>工程分包人：</w:t>
      </w:r>
      <w:r>
        <w:rPr>
          <w:rFonts w:hint="eastAsia" w:ascii="楷体" w:hAnsi="楷体" w:eastAsia="楷体" w:cs="楷体"/>
          <w:spacing w:val="-3"/>
          <w:sz w:val="32"/>
          <w:szCs w:val="32"/>
          <w:u w:val="single" w:color="auto"/>
          <w:lang w:val="en-US" w:eastAsia="zh-CN"/>
        </w:rPr>
        <w:t xml:space="preserve">                        </w:t>
      </w:r>
      <w:r>
        <w:rPr>
          <w:rFonts w:hint="eastAsia" w:ascii="楷体" w:hAnsi="楷体" w:eastAsia="楷体" w:cs="楷体"/>
          <w:spacing w:val="-53"/>
          <w:sz w:val="32"/>
          <w:szCs w:val="32"/>
        </w:rPr>
        <w:t xml:space="preserve"> </w:t>
      </w:r>
      <w:r>
        <w:rPr>
          <w:rFonts w:hint="eastAsia" w:ascii="楷体" w:hAnsi="楷体" w:eastAsia="楷体" w:cs="楷体"/>
          <w:spacing w:val="-3"/>
          <w:sz w:val="32"/>
          <w:szCs w:val="32"/>
        </w:rPr>
        <w:t>(以下简称乙方)</w:t>
      </w:r>
    </w:p>
    <w:p w14:paraId="1D703236">
      <w:pPr>
        <w:keepNext w:val="0"/>
        <w:keepLines w:val="0"/>
        <w:pageBreakBefore w:val="0"/>
        <w:widowControl/>
        <w:tabs>
          <w:tab w:val="left" w:pos="9040"/>
        </w:tabs>
        <w:kinsoku w:val="0"/>
        <w:wordWrap/>
        <w:overflowPunct/>
        <w:topLinePunct w:val="0"/>
        <w:autoSpaceDE w:val="0"/>
        <w:autoSpaceDN w:val="0"/>
        <w:bidi w:val="0"/>
        <w:adjustRightInd w:val="0"/>
        <w:snapToGrid w:val="0"/>
        <w:spacing w:before="98" w:line="500" w:lineRule="exact"/>
        <w:ind w:left="0" w:leftChars="0" w:right="26" w:rightChars="0" w:firstLine="476" w:firstLineChars="200"/>
        <w:textAlignment w:val="baseline"/>
        <w:rPr>
          <w:rFonts w:ascii="宋体" w:hAnsi="宋体" w:eastAsia="宋体" w:cs="宋体"/>
          <w:spacing w:val="-1"/>
          <w:sz w:val="24"/>
          <w:szCs w:val="24"/>
        </w:rPr>
      </w:pPr>
    </w:p>
    <w:p w14:paraId="7830AAD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6" w:firstLineChars="200"/>
        <w:textAlignment w:val="baseline"/>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1"/>
          <w:sz w:val="28"/>
          <w:szCs w:val="28"/>
        </w:rPr>
        <w:t>依照《中华人民共和国民法典》《中华人民共和国建筑法》《中华人民共和</w:t>
      </w:r>
      <w:r>
        <w:rPr>
          <w:rFonts w:hint="eastAsia" w:ascii="仿宋_GB2312" w:hAnsi="仿宋_GB2312" w:eastAsia="仿宋_GB2312" w:cs="仿宋_GB2312"/>
          <w:spacing w:val="-2"/>
          <w:sz w:val="28"/>
          <w:szCs w:val="28"/>
        </w:rPr>
        <w:t>国安全生产法》及其它有关法律、行政法规，遵循平等、自愿、公平和诚实信用的原则，</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5"/>
          <w:sz w:val="28"/>
          <w:szCs w:val="28"/>
        </w:rPr>
        <w:t>双方就</w:t>
      </w:r>
      <w:r>
        <w:rPr>
          <w:rFonts w:hint="eastAsia" w:ascii="仿宋_GB2312" w:hAnsi="仿宋_GB2312" w:eastAsia="仿宋_GB2312" w:cs="仿宋_GB2312"/>
          <w:spacing w:val="5"/>
          <w:sz w:val="28"/>
          <w:szCs w:val="28"/>
          <w:u w:val="single" w:color="auto"/>
          <w:lang w:val="en-US" w:eastAsia="zh-CN"/>
        </w:rPr>
        <w:t xml:space="preserve">   XX   </w:t>
      </w:r>
      <w:r>
        <w:rPr>
          <w:rFonts w:hint="eastAsia" w:ascii="仿宋_GB2312" w:hAnsi="仿宋_GB2312" w:eastAsia="仿宋_GB2312" w:cs="仿宋_GB2312"/>
          <w:spacing w:val="5"/>
          <w:sz w:val="28"/>
          <w:szCs w:val="28"/>
        </w:rPr>
        <w:t>项目建设工程施工专业分包事</w:t>
      </w:r>
      <w:r>
        <w:rPr>
          <w:rFonts w:hint="eastAsia" w:ascii="仿宋_GB2312" w:hAnsi="仿宋_GB2312" w:eastAsia="仿宋_GB2312" w:cs="仿宋_GB2312"/>
          <w:spacing w:val="-4"/>
          <w:sz w:val="28"/>
          <w:szCs w:val="28"/>
        </w:rPr>
        <w:t>项协商达成一致，订立本合同。</w:t>
      </w:r>
    </w:p>
    <w:p w14:paraId="3E114B39">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z w:val="28"/>
          <w:szCs w:val="28"/>
        </w:rPr>
      </w:pPr>
      <w:r>
        <w:rPr>
          <w:rFonts w:hint="eastAsia" w:ascii="黑体" w:hAnsi="黑体" w:eastAsia="黑体" w:cs="黑体"/>
          <w:b w:val="0"/>
          <w:bCs w:val="0"/>
          <w:spacing w:val="4"/>
          <w:sz w:val="28"/>
          <w:szCs w:val="28"/>
        </w:rPr>
        <w:t>第一条</w:t>
      </w:r>
      <w:r>
        <w:rPr>
          <w:rFonts w:hint="eastAsia" w:ascii="黑体" w:hAnsi="黑体" w:eastAsia="黑体" w:cs="黑体"/>
          <w:b w:val="0"/>
          <w:bCs w:val="0"/>
          <w:spacing w:val="4"/>
          <w:sz w:val="28"/>
          <w:szCs w:val="28"/>
          <w:lang w:val="en-US" w:eastAsia="zh-CN"/>
        </w:rPr>
        <w:t xml:space="preserve"> </w:t>
      </w:r>
      <w:r>
        <w:rPr>
          <w:rFonts w:hint="eastAsia" w:ascii="黑体" w:hAnsi="黑体" w:eastAsia="黑体" w:cs="黑体"/>
          <w:b w:val="0"/>
          <w:bCs w:val="0"/>
          <w:spacing w:val="4"/>
          <w:sz w:val="28"/>
          <w:szCs w:val="28"/>
        </w:rPr>
        <w:t>乙方资质、注册情况及纳税身份情况</w:t>
      </w:r>
    </w:p>
    <w:p w14:paraId="1922F71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一</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企业法人营业执照</w:t>
      </w:r>
    </w:p>
    <w:p w14:paraId="11E61FC2">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rPr>
        <w:t>统一社会信用代码：</w:t>
      </w:r>
      <w:r>
        <w:rPr>
          <w:rFonts w:hint="eastAsia" w:ascii="仿宋_GB2312" w:hAnsi="仿宋_GB2312" w:eastAsia="仿宋_GB2312" w:cs="仿宋_GB2312"/>
          <w:spacing w:val="-2"/>
          <w:sz w:val="28"/>
          <w:szCs w:val="28"/>
          <w:lang w:val="en-US" w:eastAsia="zh-CN"/>
        </w:rPr>
        <w:t xml:space="preserve">                 </w:t>
      </w:r>
    </w:p>
    <w:p w14:paraId="6BEBC331">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rPr>
        <w:t>法定代表人姓名：</w:t>
      </w:r>
      <w:r>
        <w:rPr>
          <w:rFonts w:hint="eastAsia" w:ascii="仿宋_GB2312" w:hAnsi="仿宋_GB2312" w:eastAsia="仿宋_GB2312" w:cs="仿宋_GB2312"/>
          <w:spacing w:val="-2"/>
          <w:sz w:val="28"/>
          <w:szCs w:val="28"/>
          <w:lang w:val="en-US" w:eastAsia="zh-CN"/>
        </w:rPr>
        <w:t xml:space="preserve">                      </w:t>
      </w:r>
    </w:p>
    <w:p w14:paraId="227F956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二</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企业资质证书</w:t>
      </w:r>
    </w:p>
    <w:p w14:paraId="37F43D0B">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rPr>
        <w:t xml:space="preserve">资质证书编号： </w:t>
      </w:r>
      <w:r>
        <w:rPr>
          <w:rFonts w:hint="eastAsia" w:ascii="仿宋_GB2312" w:hAnsi="仿宋_GB2312" w:eastAsia="仿宋_GB2312" w:cs="仿宋_GB2312"/>
          <w:spacing w:val="-2"/>
          <w:sz w:val="28"/>
          <w:szCs w:val="28"/>
          <w:lang w:val="en-US" w:eastAsia="zh-CN"/>
        </w:rPr>
        <w:t xml:space="preserve">                     </w:t>
      </w:r>
    </w:p>
    <w:p w14:paraId="1A95371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rPr>
        <w:t>资质专业及等级：</w:t>
      </w:r>
      <w:r>
        <w:rPr>
          <w:rFonts w:hint="eastAsia" w:ascii="仿宋_GB2312" w:hAnsi="仿宋_GB2312" w:eastAsia="仿宋_GB2312" w:cs="仿宋_GB2312"/>
          <w:spacing w:val="-2"/>
          <w:sz w:val="28"/>
          <w:szCs w:val="28"/>
          <w:lang w:val="en-US" w:eastAsia="zh-CN"/>
        </w:rPr>
        <w:t xml:space="preserve">                  </w:t>
      </w:r>
    </w:p>
    <w:p w14:paraId="371893A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三</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安全生产许可</w:t>
      </w:r>
    </w:p>
    <w:p w14:paraId="417F100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rPr>
        <w:t xml:space="preserve">安全生产许可证编号： </w:t>
      </w:r>
      <w:r>
        <w:rPr>
          <w:rFonts w:hint="eastAsia" w:ascii="仿宋_GB2312" w:hAnsi="仿宋_GB2312" w:eastAsia="仿宋_GB2312" w:cs="仿宋_GB2312"/>
          <w:spacing w:val="-2"/>
          <w:sz w:val="28"/>
          <w:szCs w:val="28"/>
          <w:lang w:val="en-US" w:eastAsia="zh-CN"/>
        </w:rPr>
        <w:t xml:space="preserve">                            </w:t>
      </w:r>
    </w:p>
    <w:p w14:paraId="352EF82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rPr>
        <w:t>许可范围：</w:t>
      </w:r>
      <w:r>
        <w:rPr>
          <w:rFonts w:hint="eastAsia" w:ascii="仿宋_GB2312" w:hAnsi="仿宋_GB2312" w:eastAsia="仿宋_GB2312" w:cs="仿宋_GB2312"/>
          <w:spacing w:val="-2"/>
          <w:sz w:val="28"/>
          <w:szCs w:val="28"/>
          <w:lang w:val="en-US" w:eastAsia="zh-CN"/>
        </w:rPr>
        <w:t xml:space="preserve">                             </w:t>
      </w:r>
    </w:p>
    <w:p w14:paraId="3A78473C">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第二条</w:t>
      </w:r>
      <w:r>
        <w:rPr>
          <w:rFonts w:hint="eastAsia" w:ascii="黑体" w:hAnsi="黑体" w:eastAsia="黑体" w:cs="黑体"/>
          <w:b w:val="0"/>
          <w:bCs w:val="0"/>
          <w:spacing w:val="4"/>
          <w:sz w:val="28"/>
          <w:szCs w:val="28"/>
          <w:lang w:val="en-US" w:eastAsia="zh-CN"/>
        </w:rPr>
        <w:t xml:space="preserve"> </w:t>
      </w:r>
      <w:r>
        <w:rPr>
          <w:rFonts w:hint="eastAsia" w:ascii="黑体" w:hAnsi="黑体" w:eastAsia="黑体" w:cs="黑体"/>
          <w:b w:val="0"/>
          <w:bCs w:val="0"/>
          <w:spacing w:val="4"/>
          <w:sz w:val="28"/>
          <w:szCs w:val="28"/>
        </w:rPr>
        <w:t>工程概况</w:t>
      </w:r>
    </w:p>
    <w:p w14:paraId="35B748B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rPr>
        <w:t>工程名称：</w:t>
      </w:r>
      <w:r>
        <w:rPr>
          <w:rFonts w:hint="eastAsia" w:ascii="仿宋_GB2312" w:hAnsi="仿宋_GB2312" w:eastAsia="仿宋_GB2312" w:cs="仿宋_GB2312"/>
          <w:spacing w:val="-2"/>
          <w:sz w:val="28"/>
          <w:szCs w:val="28"/>
          <w:lang w:val="en-US" w:eastAsia="zh-CN"/>
        </w:rPr>
        <w:t xml:space="preserve">                         </w:t>
      </w:r>
    </w:p>
    <w:p w14:paraId="4EDB45A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0" w:rightChars="0" w:firstLine="552" w:firstLineChars="200"/>
        <w:textAlignment w:val="baseline"/>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rPr>
        <w:t>工程地点：</w:t>
      </w:r>
      <w:r>
        <w:rPr>
          <w:rFonts w:hint="eastAsia" w:ascii="仿宋_GB2312" w:hAnsi="仿宋_GB2312" w:eastAsia="仿宋_GB2312" w:cs="仿宋_GB2312"/>
          <w:spacing w:val="-2"/>
          <w:sz w:val="28"/>
          <w:szCs w:val="28"/>
          <w:lang w:val="en-US" w:eastAsia="zh-CN"/>
        </w:rPr>
        <w:t xml:space="preserve">                        </w:t>
      </w:r>
    </w:p>
    <w:p w14:paraId="1973830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0"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rPr>
        <w:t>工程内容：</w:t>
      </w:r>
      <w:r>
        <w:rPr>
          <w:rFonts w:hint="eastAsia" w:ascii="仿宋_GB2312" w:hAnsi="仿宋_GB2312" w:eastAsia="仿宋_GB2312" w:cs="仿宋_GB2312"/>
          <w:spacing w:val="-2"/>
          <w:sz w:val="28"/>
          <w:szCs w:val="28"/>
          <w:lang w:val="en-US" w:eastAsia="zh-CN"/>
        </w:rPr>
        <w:t xml:space="preserve">                         </w:t>
      </w:r>
    </w:p>
    <w:p w14:paraId="3E4E65F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0" w:rightChars="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其他双方约定的</w:t>
      </w:r>
      <w:r>
        <w:rPr>
          <w:rFonts w:hint="eastAsia" w:ascii="仿宋_GB2312" w:hAnsi="仿宋_GB2312" w:eastAsia="仿宋_GB2312" w:cs="仿宋_GB2312"/>
          <w:spacing w:val="-2"/>
          <w:sz w:val="28"/>
          <w:szCs w:val="28"/>
          <w:lang w:val="en-US" w:eastAsia="zh-CN"/>
        </w:rPr>
        <w:t>施工</w:t>
      </w:r>
      <w:r>
        <w:rPr>
          <w:rFonts w:hint="eastAsia" w:ascii="仿宋_GB2312" w:hAnsi="仿宋_GB2312" w:eastAsia="仿宋_GB2312" w:cs="仿宋_GB2312"/>
          <w:spacing w:val="-2"/>
          <w:sz w:val="28"/>
          <w:szCs w:val="28"/>
        </w:rPr>
        <w:t xml:space="preserve">内容： </w:t>
      </w:r>
    </w:p>
    <w:p w14:paraId="705B4138">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施工过程中，甲方有权根据乙方施工情况、施工能力、信誉考核情况等因素对</w:t>
      </w:r>
      <w:r>
        <w:rPr>
          <w:rFonts w:hint="eastAsia" w:ascii="仿宋_GB2312" w:hAnsi="仿宋_GB2312" w:eastAsia="仿宋_GB2312" w:cs="仿宋_GB2312"/>
          <w:spacing w:val="-2"/>
          <w:sz w:val="28"/>
          <w:szCs w:val="28"/>
          <w:lang w:val="en-US" w:eastAsia="zh-CN"/>
        </w:rPr>
        <w:t>施工内容</w:t>
      </w:r>
      <w:r>
        <w:rPr>
          <w:rFonts w:hint="eastAsia" w:ascii="仿宋_GB2312" w:hAnsi="仿宋_GB2312" w:eastAsia="仿宋_GB2312" w:cs="仿宋_GB2312"/>
          <w:spacing w:val="-2"/>
          <w:sz w:val="28"/>
          <w:szCs w:val="28"/>
        </w:rPr>
        <w:t>进行调整，且合同单价不予调整，乙方不得以任何理由就合同清单数量向甲方提出赔偿。</w:t>
      </w:r>
    </w:p>
    <w:p w14:paraId="52E34837">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第三条</w:t>
      </w:r>
      <w:r>
        <w:rPr>
          <w:rFonts w:hint="eastAsia" w:ascii="黑体" w:hAnsi="黑体" w:eastAsia="黑体" w:cs="黑体"/>
          <w:b w:val="0"/>
          <w:bCs w:val="0"/>
          <w:spacing w:val="4"/>
          <w:sz w:val="28"/>
          <w:szCs w:val="28"/>
          <w:lang w:val="en-US" w:eastAsia="zh-CN"/>
        </w:rPr>
        <w:t xml:space="preserve"> </w:t>
      </w:r>
      <w:r>
        <w:rPr>
          <w:rFonts w:hint="eastAsia" w:ascii="黑体" w:hAnsi="黑体" w:eastAsia="黑体" w:cs="黑体"/>
          <w:b w:val="0"/>
          <w:bCs w:val="0"/>
          <w:spacing w:val="4"/>
          <w:sz w:val="28"/>
          <w:szCs w:val="28"/>
        </w:rPr>
        <w:t>合同工期</w:t>
      </w:r>
    </w:p>
    <w:p w14:paraId="752F7AB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一</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合同工期总日历天数为：</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rPr>
        <w:t>天</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开始工作日期：</w:t>
      </w:r>
      <w:r>
        <w:rPr>
          <w:rFonts w:hint="eastAsia" w:ascii="仿宋_GB2312" w:hAnsi="仿宋_GB2312" w:eastAsia="仿宋_GB2312" w:cs="仿宋_GB2312"/>
          <w:spacing w:val="-2"/>
          <w:sz w:val="28"/>
          <w:szCs w:val="28"/>
          <w:lang w:val="en-US" w:eastAsia="zh-CN"/>
        </w:rPr>
        <w:t xml:space="preserve">   </w:t>
      </w:r>
      <w:r>
        <w:rPr>
          <w:rFonts w:hint="eastAsia" w:ascii="仿宋_GB2312" w:hAnsi="仿宋_GB2312" w:eastAsia="仿宋_GB2312" w:cs="仿宋_GB2312"/>
          <w:spacing w:val="-2"/>
          <w:sz w:val="28"/>
          <w:szCs w:val="28"/>
        </w:rPr>
        <w:t>年</w:t>
      </w:r>
      <w:r>
        <w:rPr>
          <w:rFonts w:hint="eastAsia" w:ascii="仿宋_GB2312" w:hAnsi="仿宋_GB2312" w:eastAsia="仿宋_GB2312" w:cs="仿宋_GB2312"/>
          <w:spacing w:val="-2"/>
          <w:sz w:val="28"/>
          <w:szCs w:val="28"/>
          <w:lang w:val="en-US" w:eastAsia="zh-CN"/>
        </w:rPr>
        <w:t xml:space="preserve">   </w:t>
      </w:r>
      <w:r>
        <w:rPr>
          <w:rFonts w:hint="eastAsia" w:ascii="仿宋_GB2312" w:hAnsi="仿宋_GB2312" w:eastAsia="仿宋_GB2312" w:cs="仿宋_GB2312"/>
          <w:spacing w:val="-2"/>
          <w:sz w:val="28"/>
          <w:szCs w:val="28"/>
        </w:rPr>
        <w:t>月</w:t>
      </w:r>
      <w:r>
        <w:rPr>
          <w:rFonts w:hint="eastAsia" w:ascii="仿宋_GB2312" w:hAnsi="仿宋_GB2312" w:eastAsia="仿宋_GB2312" w:cs="仿宋_GB2312"/>
          <w:spacing w:val="-2"/>
          <w:sz w:val="28"/>
          <w:szCs w:val="28"/>
          <w:lang w:val="en-US" w:eastAsia="zh-CN"/>
        </w:rPr>
        <w:t xml:space="preserve">   </w:t>
      </w:r>
      <w:r>
        <w:rPr>
          <w:rFonts w:hint="eastAsia" w:ascii="仿宋_GB2312" w:hAnsi="仿宋_GB2312" w:eastAsia="仿宋_GB2312" w:cs="仿宋_GB2312"/>
          <w:spacing w:val="-2"/>
          <w:sz w:val="28"/>
          <w:szCs w:val="28"/>
        </w:rPr>
        <w:t>日，结束工作日期：</w:t>
      </w:r>
      <w:r>
        <w:rPr>
          <w:rFonts w:hint="eastAsia" w:ascii="仿宋_GB2312" w:hAnsi="仿宋_GB2312" w:eastAsia="仿宋_GB2312" w:cs="仿宋_GB2312"/>
          <w:spacing w:val="-2"/>
          <w:sz w:val="28"/>
          <w:szCs w:val="28"/>
          <w:lang w:val="en-US" w:eastAsia="zh-CN"/>
        </w:rPr>
        <w:t xml:space="preserve">  </w:t>
      </w:r>
      <w:r>
        <w:rPr>
          <w:rFonts w:hint="eastAsia" w:ascii="仿宋_GB2312" w:hAnsi="仿宋_GB2312" w:eastAsia="仿宋_GB2312" w:cs="仿宋_GB2312"/>
          <w:spacing w:val="-2"/>
          <w:sz w:val="28"/>
          <w:szCs w:val="28"/>
        </w:rPr>
        <w:t xml:space="preserve"> 年</w:t>
      </w:r>
      <w:r>
        <w:rPr>
          <w:rFonts w:hint="eastAsia" w:ascii="仿宋_GB2312" w:hAnsi="仿宋_GB2312" w:eastAsia="仿宋_GB2312" w:cs="仿宋_GB2312"/>
          <w:spacing w:val="-2"/>
          <w:sz w:val="28"/>
          <w:szCs w:val="28"/>
          <w:lang w:val="en-US" w:eastAsia="zh-CN"/>
        </w:rPr>
        <w:t xml:space="preserve">  </w:t>
      </w:r>
      <w:r>
        <w:rPr>
          <w:rFonts w:hint="eastAsia" w:ascii="仿宋_GB2312" w:hAnsi="仿宋_GB2312" w:eastAsia="仿宋_GB2312" w:cs="仿宋_GB2312"/>
          <w:spacing w:val="-2"/>
          <w:sz w:val="28"/>
          <w:szCs w:val="28"/>
        </w:rPr>
        <w:t xml:space="preserve"> 月</w:t>
      </w:r>
      <w:r>
        <w:rPr>
          <w:rFonts w:hint="eastAsia" w:ascii="仿宋_GB2312" w:hAnsi="仿宋_GB2312" w:eastAsia="仿宋_GB2312" w:cs="仿宋_GB2312"/>
          <w:spacing w:val="-2"/>
          <w:sz w:val="28"/>
          <w:szCs w:val="28"/>
          <w:lang w:val="en-US" w:eastAsia="zh-CN"/>
        </w:rPr>
        <w:t xml:space="preserve">  </w:t>
      </w:r>
      <w:r>
        <w:rPr>
          <w:rFonts w:hint="eastAsia" w:ascii="仿宋_GB2312" w:hAnsi="仿宋_GB2312" w:eastAsia="仿宋_GB2312" w:cs="仿宋_GB2312"/>
          <w:spacing w:val="-2"/>
          <w:sz w:val="28"/>
          <w:szCs w:val="28"/>
        </w:rPr>
        <w:t xml:space="preserve"> 日</w:t>
      </w:r>
      <w:r>
        <w:rPr>
          <w:rFonts w:hint="eastAsia" w:ascii="仿宋_GB2312" w:hAnsi="仿宋_GB2312" w:eastAsia="仿宋_GB2312" w:cs="仿宋_GB2312"/>
          <w:spacing w:val="-2"/>
          <w:sz w:val="28"/>
          <w:szCs w:val="28"/>
          <w:lang w:eastAsia="zh-CN"/>
        </w:rPr>
        <w:t>。</w:t>
      </w:r>
    </w:p>
    <w:p w14:paraId="4BAAEEEB">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二</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 xml:space="preserve">甲方根据发包人总工期及分项工期要求下达施工计划，乙方必须严格执行。 </w:t>
      </w:r>
    </w:p>
    <w:p w14:paraId="10B43C8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三</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本合同签订时，若工程工期无法确定，开竣工时间以甲方实际通知为准。</w:t>
      </w:r>
    </w:p>
    <w:p w14:paraId="7507843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四</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乙方应按照合同约定工期组织施工，确保甲方总工期目标的实现。因乙方原因造成的工期延误，造成甲方的损失由乙方承担；非乙方原因造成的工期延误，工期顺延。</w:t>
      </w:r>
    </w:p>
    <w:p w14:paraId="61E44D8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五</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本合同执行过程中，因政府、发包人、不可抗力、征地拆迁、违法阻工、疫情、环保等非甲方原因导致项目不能及时开工或停工、窝工，给乙方造成的人员、机械误工损失等风险，甲方不再补偿。</w:t>
      </w:r>
    </w:p>
    <w:p w14:paraId="694EA201">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第</w:t>
      </w:r>
      <w:r>
        <w:rPr>
          <w:rFonts w:hint="eastAsia" w:ascii="黑体" w:hAnsi="黑体" w:eastAsia="黑体" w:cs="黑体"/>
          <w:b w:val="0"/>
          <w:bCs w:val="0"/>
          <w:spacing w:val="4"/>
          <w:sz w:val="28"/>
          <w:szCs w:val="28"/>
          <w:lang w:val="en-US" w:eastAsia="zh-CN"/>
        </w:rPr>
        <w:t>四</w:t>
      </w:r>
      <w:r>
        <w:rPr>
          <w:rFonts w:hint="eastAsia" w:ascii="黑体" w:hAnsi="黑体" w:eastAsia="黑体" w:cs="黑体"/>
          <w:b w:val="0"/>
          <w:bCs w:val="0"/>
          <w:spacing w:val="4"/>
          <w:sz w:val="28"/>
          <w:szCs w:val="28"/>
        </w:rPr>
        <w:t>条</w:t>
      </w:r>
      <w:r>
        <w:rPr>
          <w:rFonts w:hint="eastAsia" w:ascii="黑体" w:hAnsi="黑体" w:eastAsia="黑体" w:cs="黑体"/>
          <w:b w:val="0"/>
          <w:bCs w:val="0"/>
          <w:spacing w:val="4"/>
          <w:sz w:val="28"/>
          <w:szCs w:val="28"/>
          <w:lang w:val="en-US" w:eastAsia="zh-CN"/>
        </w:rPr>
        <w:t xml:space="preserve"> </w:t>
      </w:r>
      <w:r>
        <w:rPr>
          <w:rFonts w:hint="eastAsia" w:ascii="黑体" w:hAnsi="黑体" w:eastAsia="黑体" w:cs="黑体"/>
          <w:b w:val="0"/>
          <w:bCs w:val="0"/>
          <w:spacing w:val="4"/>
          <w:sz w:val="28"/>
          <w:szCs w:val="28"/>
        </w:rPr>
        <w:t>合同价款</w:t>
      </w:r>
      <w:r>
        <w:rPr>
          <w:rFonts w:hint="eastAsia" w:ascii="仿宋" w:hAnsi="仿宋" w:eastAsia="仿宋" w:cs="仿宋"/>
          <w:b w:val="0"/>
          <w:bCs w:val="0"/>
          <w:color w:val="0000FF"/>
          <w:spacing w:val="4"/>
          <w:sz w:val="24"/>
          <w:szCs w:val="24"/>
          <w:lang w:eastAsia="zh-CN"/>
        </w:rPr>
        <w:t>（</w:t>
      </w:r>
      <w:r>
        <w:rPr>
          <w:rFonts w:hint="eastAsia" w:ascii="仿宋" w:hAnsi="仿宋" w:eastAsia="仿宋" w:cs="仿宋"/>
          <w:b w:val="0"/>
          <w:bCs w:val="0"/>
          <w:color w:val="0000FF"/>
          <w:spacing w:val="4"/>
          <w:sz w:val="24"/>
          <w:szCs w:val="24"/>
          <w:lang w:val="en-US" w:eastAsia="zh-CN"/>
        </w:rPr>
        <w:t>注：可根据实际情况进行商谈修改</w:t>
      </w:r>
      <w:r>
        <w:rPr>
          <w:rFonts w:hint="eastAsia" w:ascii="仿宋" w:hAnsi="仿宋" w:eastAsia="仿宋" w:cs="仿宋"/>
          <w:b w:val="0"/>
          <w:bCs w:val="0"/>
          <w:color w:val="0000FF"/>
          <w:spacing w:val="4"/>
          <w:sz w:val="24"/>
          <w:szCs w:val="24"/>
          <w:lang w:eastAsia="zh-CN"/>
        </w:rPr>
        <w:t>）</w:t>
      </w:r>
    </w:p>
    <w:p w14:paraId="1719942B">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val="en-US" w:eastAsia="zh-CN"/>
        </w:rPr>
        <w:t>（一）</w:t>
      </w:r>
      <w:r>
        <w:rPr>
          <w:rFonts w:hint="eastAsia" w:ascii="仿宋_GB2312" w:hAnsi="仿宋_GB2312" w:eastAsia="仿宋_GB2312" w:cs="仿宋_GB2312"/>
          <w:spacing w:val="-2"/>
          <w:sz w:val="28"/>
          <w:szCs w:val="28"/>
          <w:lang w:eastAsia="zh-CN"/>
        </w:rPr>
        <w:t>合同总价</w:t>
      </w:r>
    </w:p>
    <w:p w14:paraId="15826BB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eastAsia="zh-CN"/>
        </w:rPr>
        <w:t>本合同暂定总价(含增值税)为</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u w:val="single"/>
          <w:lang w:eastAsia="zh-CN"/>
        </w:rPr>
        <w:t xml:space="preserve"> </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eastAsia="zh-CN"/>
        </w:rPr>
        <w:t>元(大写：人民币</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eastAsia="zh-CN"/>
        </w:rPr>
        <w:t>)。其中，不含增值税价款为</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eastAsia="zh-CN"/>
        </w:rPr>
        <w:t>元(大写：人民币</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eastAsia="zh-CN"/>
        </w:rPr>
        <w:t>),增值税税率为</w:t>
      </w:r>
      <w:r>
        <w:rPr>
          <w:rFonts w:hint="eastAsia" w:ascii="仿宋_GB2312" w:hAnsi="仿宋_GB2312" w:eastAsia="仿宋_GB2312" w:cs="仿宋_GB2312"/>
          <w:spacing w:val="-2"/>
          <w:sz w:val="28"/>
          <w:szCs w:val="28"/>
          <w:highlight w:val="none"/>
          <w:u w:val="single"/>
          <w:lang w:val="en-US" w:eastAsia="zh-CN"/>
        </w:rPr>
        <w:t xml:space="preserve">      </w:t>
      </w:r>
      <w:r>
        <w:rPr>
          <w:rFonts w:hint="eastAsia" w:ascii="仿宋_GB2312" w:hAnsi="仿宋_GB2312" w:eastAsia="仿宋_GB2312" w:cs="仿宋_GB2312"/>
          <w:spacing w:val="-2"/>
          <w:sz w:val="28"/>
          <w:szCs w:val="28"/>
          <w:lang w:eastAsia="zh-CN"/>
        </w:rPr>
        <w:t>%,增值税</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eastAsia="zh-CN"/>
        </w:rPr>
        <w:t>元(大写：人民币</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eastAsia="zh-CN"/>
        </w:rPr>
        <w:t>)。此价格仅为双方签订合同时暂定价格，最终结算以《工程量清单》(附件一)所列明细的单价计量，经发包人、监理方工程验收合格并经审计或政府财政评审，以甲方确认的施工范围内实际完成的合格工程数量为准。若因国家税务政策变化导致增值税率调整，不含增值税价不变，具体税金以变更后的税率计算。</w:t>
      </w:r>
    </w:p>
    <w:p w14:paraId="1F860DF1">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val="en-US" w:eastAsia="zh-CN"/>
        </w:rPr>
        <w:t>（二）</w:t>
      </w:r>
      <w:r>
        <w:rPr>
          <w:rFonts w:hint="eastAsia" w:ascii="仿宋_GB2312" w:hAnsi="仿宋_GB2312" w:eastAsia="仿宋_GB2312" w:cs="仿宋_GB2312"/>
          <w:spacing w:val="-2"/>
          <w:sz w:val="28"/>
          <w:szCs w:val="28"/>
          <w:lang w:eastAsia="zh-CN"/>
        </w:rPr>
        <w:t>合同单价</w:t>
      </w:r>
    </w:p>
    <w:p w14:paraId="1D90233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val="en-US" w:eastAsia="zh-CN"/>
        </w:rPr>
        <w:t>1、</w:t>
      </w:r>
      <w:r>
        <w:rPr>
          <w:rFonts w:hint="eastAsia" w:ascii="仿宋_GB2312" w:hAnsi="仿宋_GB2312" w:eastAsia="仿宋_GB2312" w:cs="仿宋_GB2312"/>
          <w:spacing w:val="-2"/>
          <w:sz w:val="28"/>
          <w:szCs w:val="28"/>
          <w:lang w:eastAsia="zh-CN"/>
        </w:rPr>
        <w:t>本合同为综合固定单价合同，合同单价</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eastAsia="zh-CN"/>
        </w:rPr>
        <w:t>。合同履行过程中，甲乙双方不得以任何理由要求调整本合同不含增值税单价。</w:t>
      </w:r>
    </w:p>
    <w:p w14:paraId="08D31C1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lang w:eastAsia="zh-CN"/>
        </w:rPr>
        <w:t>本合同单价是按发包人与甲方签订的总包合同的质量标准实施和完成本合同所列项目所有工作内容的综合单价，合同单价中已包含但不限于乙方为完成分包工程支出的各项费用。</w:t>
      </w:r>
    </w:p>
    <w:p w14:paraId="02F3B1E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pacing w:val="-2"/>
          <w:sz w:val="28"/>
          <w:szCs w:val="28"/>
          <w:lang w:eastAsia="zh-CN"/>
        </w:rPr>
        <w:t>因变更设计或其他原因增减的工作项目和数量按照双方确认的固定综合劳务单价办理。劳务单价中未列明的项目，合同有单价的参照合同单价，合同没有单价的甲乙双方另行签订补充协议。</w:t>
      </w:r>
    </w:p>
    <w:p w14:paraId="3EF1CE04">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rPr>
        <w:t>第</w:t>
      </w:r>
      <w:r>
        <w:rPr>
          <w:rFonts w:hint="eastAsia" w:ascii="黑体" w:hAnsi="黑体" w:eastAsia="黑体" w:cs="黑体"/>
          <w:b w:val="0"/>
          <w:bCs w:val="0"/>
          <w:spacing w:val="4"/>
          <w:sz w:val="28"/>
          <w:szCs w:val="28"/>
          <w:lang w:val="en-US" w:eastAsia="zh-CN"/>
        </w:rPr>
        <w:t>五</w:t>
      </w:r>
      <w:r>
        <w:rPr>
          <w:rFonts w:hint="eastAsia" w:ascii="黑体" w:hAnsi="黑体" w:eastAsia="黑体" w:cs="黑体"/>
          <w:b w:val="0"/>
          <w:bCs w:val="0"/>
          <w:spacing w:val="4"/>
          <w:sz w:val="28"/>
          <w:szCs w:val="28"/>
        </w:rPr>
        <w:t>条</w:t>
      </w:r>
      <w:r>
        <w:rPr>
          <w:rFonts w:hint="eastAsia" w:ascii="黑体" w:hAnsi="黑体" w:eastAsia="黑体" w:cs="黑体"/>
          <w:b w:val="0"/>
          <w:bCs w:val="0"/>
          <w:spacing w:val="4"/>
          <w:sz w:val="28"/>
          <w:szCs w:val="28"/>
          <w:lang w:val="en-US" w:eastAsia="zh-CN"/>
        </w:rPr>
        <w:t xml:space="preserve"> </w:t>
      </w:r>
      <w:r>
        <w:rPr>
          <w:rFonts w:hint="eastAsia" w:ascii="黑体" w:hAnsi="黑体" w:eastAsia="黑体" w:cs="黑体"/>
          <w:b w:val="0"/>
          <w:bCs w:val="0"/>
          <w:spacing w:val="4"/>
          <w:sz w:val="28"/>
          <w:szCs w:val="28"/>
        </w:rPr>
        <w:t>结算与支付</w:t>
      </w:r>
      <w:r>
        <w:rPr>
          <w:rFonts w:hint="eastAsia" w:ascii="仿宋" w:hAnsi="仿宋" w:eastAsia="仿宋" w:cs="仿宋"/>
          <w:b w:val="0"/>
          <w:bCs w:val="0"/>
          <w:color w:val="0000FF"/>
          <w:spacing w:val="4"/>
          <w:sz w:val="24"/>
          <w:szCs w:val="24"/>
          <w:lang w:eastAsia="zh-CN"/>
        </w:rPr>
        <w:t>（</w:t>
      </w:r>
      <w:r>
        <w:rPr>
          <w:rFonts w:hint="eastAsia" w:ascii="仿宋" w:hAnsi="仿宋" w:eastAsia="仿宋" w:cs="仿宋"/>
          <w:b w:val="0"/>
          <w:bCs w:val="0"/>
          <w:color w:val="0000FF"/>
          <w:spacing w:val="4"/>
          <w:sz w:val="24"/>
          <w:szCs w:val="24"/>
          <w:lang w:val="en-US" w:eastAsia="zh-CN"/>
        </w:rPr>
        <w:t>注：可根据实际情况进行商谈修改</w:t>
      </w:r>
      <w:r>
        <w:rPr>
          <w:rFonts w:hint="eastAsia" w:ascii="仿宋" w:hAnsi="仿宋" w:eastAsia="仿宋" w:cs="仿宋"/>
          <w:b w:val="0"/>
          <w:bCs w:val="0"/>
          <w:color w:val="0000FF"/>
          <w:spacing w:val="4"/>
          <w:sz w:val="24"/>
          <w:szCs w:val="24"/>
          <w:lang w:eastAsia="zh-CN"/>
        </w:rPr>
        <w:t>）</w:t>
      </w:r>
    </w:p>
    <w:p w14:paraId="5EBBAC7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（一）结算</w:t>
      </w:r>
    </w:p>
    <w:p w14:paraId="765708F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1、甲方在每期结算时扣除当期结算款(不含增值税)的</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val="en-US" w:eastAsia="zh-CN"/>
        </w:rPr>
        <w:t>%作为工程质保金，经双方验收合格且保修期满后，待发包人返还甲方质保金，扣除乙方原因造成的整修、赔偿(含材料在内的全部费用),且乙方已全部履行完质保义务后，甲方将剩余工程款无息支付乙方。</w:t>
      </w:r>
    </w:p>
    <w:p w14:paraId="5370EAA4">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如甲方扣除的工程质保金不足以支付缺陷修复费用，则从甲方尚未支付给乙方的各类款项中扣除，仍不足以支付的，不足部分由乙方补齐。</w:t>
      </w:r>
    </w:p>
    <w:p w14:paraId="3A2CB59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2、最终结算：乙方已完成本合同的全部工作任务并</w:t>
      </w:r>
      <w:r>
        <w:rPr>
          <w:rFonts w:hint="eastAsia" w:ascii="仿宋_GB2312" w:hAnsi="仿宋_GB2312" w:eastAsia="仿宋_GB2312" w:cs="仿宋_GB2312"/>
          <w:spacing w:val="-2"/>
          <w:sz w:val="28"/>
          <w:szCs w:val="28"/>
          <w:highlight w:val="none"/>
          <w:lang w:val="en-US" w:eastAsia="zh-CN"/>
        </w:rPr>
        <w:t>且项目竣工</w:t>
      </w:r>
      <w:r>
        <w:rPr>
          <w:rFonts w:hint="eastAsia" w:ascii="仿宋_GB2312" w:hAnsi="仿宋_GB2312" w:eastAsia="仿宋_GB2312" w:cs="仿宋_GB2312"/>
          <w:spacing w:val="-2"/>
          <w:sz w:val="28"/>
          <w:szCs w:val="28"/>
          <w:lang w:val="en-US" w:eastAsia="zh-CN"/>
        </w:rPr>
        <w:t>验收合格后</w:t>
      </w:r>
      <w:r>
        <w:rPr>
          <w:rFonts w:hint="eastAsia" w:ascii="仿宋_GB2312" w:hAnsi="仿宋_GB2312" w:eastAsia="仿宋_GB2312" w:cs="仿宋_GB2312"/>
          <w:spacing w:val="-2"/>
          <w:sz w:val="28"/>
          <w:szCs w:val="28"/>
          <w:u w:val="single"/>
          <w:lang w:val="en-US" w:eastAsia="zh-CN"/>
        </w:rPr>
        <w:t xml:space="preserve"> 15 </w:t>
      </w:r>
      <w:r>
        <w:rPr>
          <w:rFonts w:hint="eastAsia" w:ascii="仿宋_GB2312" w:hAnsi="仿宋_GB2312" w:eastAsia="仿宋_GB2312" w:cs="仿宋_GB2312"/>
          <w:spacing w:val="-2"/>
          <w:sz w:val="28"/>
          <w:szCs w:val="28"/>
          <w:lang w:val="en-US" w:eastAsia="zh-CN"/>
        </w:rPr>
        <w:t>日内，或者在合同履行过程中因甲乙双方或者单方的原因致使合同解除的，自合同解除之日起</w:t>
      </w:r>
      <w:r>
        <w:rPr>
          <w:rFonts w:hint="eastAsia" w:ascii="仿宋_GB2312" w:hAnsi="仿宋_GB2312" w:eastAsia="仿宋_GB2312" w:cs="仿宋_GB2312"/>
          <w:spacing w:val="-2"/>
          <w:sz w:val="28"/>
          <w:szCs w:val="28"/>
          <w:u w:val="single"/>
          <w:lang w:val="en-US" w:eastAsia="zh-CN"/>
        </w:rPr>
        <w:t xml:space="preserve"> 15 </w:t>
      </w:r>
      <w:r>
        <w:rPr>
          <w:rFonts w:hint="eastAsia" w:ascii="仿宋_GB2312" w:hAnsi="仿宋_GB2312" w:eastAsia="仿宋_GB2312" w:cs="仿宋_GB2312"/>
          <w:spacing w:val="-2"/>
          <w:sz w:val="28"/>
          <w:szCs w:val="28"/>
          <w:lang w:val="en-US" w:eastAsia="zh-CN"/>
        </w:rPr>
        <w:t>日内，乙方应向甲方提交最终验工计价结算资料，甲方在</w:t>
      </w:r>
      <w:r>
        <w:rPr>
          <w:rFonts w:hint="eastAsia" w:ascii="仿宋_GB2312" w:hAnsi="仿宋_GB2312" w:eastAsia="仿宋_GB2312" w:cs="仿宋_GB2312"/>
          <w:spacing w:val="-2"/>
          <w:sz w:val="28"/>
          <w:szCs w:val="28"/>
          <w:u w:val="single"/>
          <w:lang w:val="en-US" w:eastAsia="zh-CN"/>
        </w:rPr>
        <w:t xml:space="preserve"> 15 </w:t>
      </w:r>
      <w:r>
        <w:rPr>
          <w:rFonts w:hint="eastAsia" w:ascii="仿宋_GB2312" w:hAnsi="仿宋_GB2312" w:eastAsia="仿宋_GB2312" w:cs="仿宋_GB2312"/>
          <w:spacing w:val="-2"/>
          <w:sz w:val="28"/>
          <w:szCs w:val="28"/>
          <w:lang w:val="en-US" w:eastAsia="zh-CN"/>
        </w:rPr>
        <w:t>日内审核完毕。若乙方对审核结果无异议，以审核结果为最终验工计价；若有异议，则经发包人、监理方工程验收，以甲方确认的施工图范围内实际完成的合格工程数量为准办理。</w:t>
      </w:r>
    </w:p>
    <w:p w14:paraId="186BC784">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（二）支付</w:t>
      </w:r>
    </w:p>
    <w:p w14:paraId="4F45526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1、本合同无预付款。</w:t>
      </w:r>
    </w:p>
    <w:p w14:paraId="6CAC71B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2、双方约定：遵循“先开票、后付款”的原则，甲方支付前，乙方应按双方确认的当期结算金额向甲方提供增值税专用发票，甲方收到乙方发票后，按合同约定向乙方付款。</w:t>
      </w:r>
    </w:p>
    <w:p w14:paraId="7CE34A2F">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乙方承诺：乙方与甲方共同承担因发包方原因付款迟延或不足支付的风险。甲方对乙方的付款比例不超过发包人对甲方的付款比例，因发包人原因对本项目款项支付迟延或不足支付的，乙方无条件同意甲方付款迟延或不足支付，乙方同意甲方在收到发包人拨付款的前提下，同时完成甲方内部的结算审批流程后，及时支付给乙方当期工程款，因此造成的逾期支付，乙方承诺不向甲方索赔。</w:t>
      </w:r>
    </w:p>
    <w:p w14:paraId="55D8186B">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4、关于工程分包款支付比例，甲乙双方约定如下：在甲乙双方当期结算完毕，且甲方收到乙方提供的增值税专用发票后，甲方向乙方支付工程分包款的</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val="en-US" w:eastAsia="zh-CN"/>
        </w:rPr>
        <w:t>%。在甲乙双方完成末次结算，且未发生农民工工资支付纠纷后，甲方向乙方支付工程分包款的</w:t>
      </w:r>
      <w:r>
        <w:rPr>
          <w:rFonts w:hint="eastAsia" w:ascii="仿宋_GB2312" w:hAnsi="仿宋_GB2312" w:eastAsia="仿宋_GB2312" w:cs="仿宋_GB2312"/>
          <w:spacing w:val="-2"/>
          <w:sz w:val="28"/>
          <w:szCs w:val="28"/>
          <w:u w:val="single"/>
          <w:lang w:val="en-US" w:eastAsia="zh-CN"/>
        </w:rPr>
        <w:t xml:space="preserve"> 97 </w:t>
      </w:r>
      <w:r>
        <w:rPr>
          <w:rFonts w:hint="eastAsia" w:ascii="仿宋_GB2312" w:hAnsi="仿宋_GB2312" w:eastAsia="仿宋_GB2312" w:cs="仿宋_GB2312"/>
          <w:spacing w:val="-2"/>
          <w:sz w:val="28"/>
          <w:szCs w:val="28"/>
          <w:lang w:val="en-US" w:eastAsia="zh-CN"/>
        </w:rPr>
        <w:t>%。剩余</w:t>
      </w:r>
      <w:r>
        <w:rPr>
          <w:rFonts w:hint="eastAsia" w:ascii="仿宋_GB2312" w:hAnsi="仿宋_GB2312" w:eastAsia="仿宋_GB2312" w:cs="仿宋_GB2312"/>
          <w:spacing w:val="-2"/>
          <w:sz w:val="28"/>
          <w:szCs w:val="28"/>
          <w:u w:val="single"/>
          <w:lang w:val="en-US" w:eastAsia="zh-CN"/>
        </w:rPr>
        <w:t xml:space="preserve"> 3% </w:t>
      </w:r>
      <w:r>
        <w:rPr>
          <w:rFonts w:hint="eastAsia" w:ascii="仿宋_GB2312" w:hAnsi="仿宋_GB2312" w:eastAsia="仿宋_GB2312" w:cs="仿宋_GB2312"/>
          <w:spacing w:val="-2"/>
          <w:sz w:val="28"/>
          <w:szCs w:val="28"/>
          <w:lang w:val="en-US" w:eastAsia="zh-CN"/>
        </w:rPr>
        <w:t>作为质保金。</w:t>
      </w:r>
    </w:p>
    <w:p w14:paraId="1BC1311B">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第</w:t>
      </w:r>
      <w:r>
        <w:rPr>
          <w:rFonts w:hint="eastAsia" w:ascii="黑体" w:hAnsi="黑体" w:eastAsia="黑体" w:cs="黑体"/>
          <w:b w:val="0"/>
          <w:bCs w:val="0"/>
          <w:spacing w:val="4"/>
          <w:sz w:val="28"/>
          <w:szCs w:val="28"/>
          <w:lang w:val="en-US" w:eastAsia="zh-CN"/>
        </w:rPr>
        <w:t>六</w:t>
      </w:r>
      <w:r>
        <w:rPr>
          <w:rFonts w:hint="eastAsia" w:ascii="黑体" w:hAnsi="黑体" w:eastAsia="黑体" w:cs="黑体"/>
          <w:b w:val="0"/>
          <w:bCs w:val="0"/>
          <w:spacing w:val="4"/>
          <w:sz w:val="28"/>
          <w:szCs w:val="28"/>
        </w:rPr>
        <w:t>条</w:t>
      </w:r>
      <w:r>
        <w:rPr>
          <w:rFonts w:hint="eastAsia" w:ascii="黑体" w:hAnsi="黑体" w:eastAsia="黑体" w:cs="黑体"/>
          <w:b w:val="0"/>
          <w:bCs w:val="0"/>
          <w:spacing w:val="4"/>
          <w:sz w:val="28"/>
          <w:szCs w:val="28"/>
          <w:lang w:val="en-US" w:eastAsia="zh-CN"/>
        </w:rPr>
        <w:t xml:space="preserve"> </w:t>
      </w:r>
      <w:r>
        <w:rPr>
          <w:rFonts w:hint="eastAsia" w:ascii="黑体" w:hAnsi="黑体" w:eastAsia="黑体" w:cs="黑体"/>
          <w:b w:val="0"/>
          <w:bCs w:val="0"/>
          <w:spacing w:val="4"/>
          <w:sz w:val="28"/>
          <w:szCs w:val="28"/>
        </w:rPr>
        <w:t>材料供应、机械租赁</w:t>
      </w:r>
    </w:p>
    <w:p w14:paraId="2FDC6DB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（一）甲供材料</w:t>
      </w:r>
    </w:p>
    <w:p w14:paraId="30E1BF2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1、甲方提供施工用水接入端口；乙方的用电、用水设备、线路、电费、水费由乙方自行负责并承担费用。如该费用由甲方垫付的，甲方有权从乙方计价款中直接扣除。</w:t>
      </w:r>
    </w:p>
    <w:p w14:paraId="5398672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（二）乙方自购材料</w:t>
      </w:r>
    </w:p>
    <w:p w14:paraId="0FD4267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1、乙方自行采购的材料，必须符合国家、行业有关法律、法规、标准、规范要求，有出厂合格证及检验报告单，并经甲方检验后方可使用。</w:t>
      </w:r>
    </w:p>
    <w:p w14:paraId="2C32C93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乙方自带的用电、用水、生产、生活等材料、物资必须符合国家、行业有关法律、法规、标准、规范及甲方安全质量环保、文明施工、标准化管理等要求，否则甲方有权要求替换符合要求的材料、物资，费用由乙方承担。</w:t>
      </w:r>
    </w:p>
    <w:p w14:paraId="0C45727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乙方负责提供的材料和设备，应向甲方提供材料和设备的合格证明及出厂证明，并对材料和设备的质量负责。如乙方采购的材料和设备不符合图纸或有关标准要求时，乙方应在甲方要求的合理期限内将不符合设计或有关标准要求的材料、工程设备运出施工场地，并重新采购符合要求的材料、工程设备，由此增加的费用或延误的工期，由乙方承担。</w:t>
      </w:r>
    </w:p>
    <w:p w14:paraId="7A5F07C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（三）机械设备和周转材料</w:t>
      </w:r>
    </w:p>
    <w:p w14:paraId="43B1D1E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1、乙方应根据具体情况，配备满足本工程需要的机械设备和周转材料。</w:t>
      </w:r>
    </w:p>
    <w:p w14:paraId="4F343E9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2、乙方自备的机械设备需符合安全性能要求，满足施工需要。</w:t>
      </w:r>
    </w:p>
    <w:p w14:paraId="79DB1EA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3、乙方中途退场，乙方进场的所有机具设备无条件退场，不得遗留甲方工地，阻碍甲方施工。乙方怠于撤离，导致机具设备损坏、遗失的后果，由此给甲方或第三方造成的损失均由乙方承担。</w:t>
      </w:r>
    </w:p>
    <w:p w14:paraId="4298A87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28"/>
          <w:szCs w:val="28"/>
          <w:lang w:val="en-US" w:eastAsia="zh-CN"/>
        </w:rPr>
        <w:t>4、乙方不得倒卖工地不属于乙方的材料和设备，一经发现，乙方除全额赔偿被卖材料或设备的价值外，甲方还需扣除本合同金额5%的违约金/次，乙方不得提出任何异议。</w:t>
      </w:r>
    </w:p>
    <w:p w14:paraId="29698B7D">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lang w:val="en-US" w:eastAsia="zh-CN"/>
        </w:rPr>
      </w:pPr>
      <w:r>
        <w:rPr>
          <w:rFonts w:hint="eastAsia" w:ascii="黑体" w:hAnsi="黑体" w:eastAsia="黑体" w:cs="黑体"/>
          <w:b w:val="0"/>
          <w:bCs w:val="0"/>
          <w:spacing w:val="4"/>
          <w:sz w:val="28"/>
          <w:szCs w:val="28"/>
          <w:lang w:val="en-US" w:eastAsia="zh-CN"/>
        </w:rPr>
        <w:t>第七条 质量要求</w:t>
      </w:r>
    </w:p>
    <w:p w14:paraId="5C537E9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工程质量标准为：合格；满足甲方与发包人签订的总包合同对工程质量的约定以及图纸、规范标准。</w:t>
      </w:r>
    </w:p>
    <w:p w14:paraId="2CC93542">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lang w:val="en-US" w:eastAsia="zh-CN"/>
        </w:rPr>
      </w:pPr>
      <w:r>
        <w:rPr>
          <w:rFonts w:hint="eastAsia" w:ascii="黑体" w:hAnsi="黑体" w:eastAsia="黑体" w:cs="黑体"/>
          <w:b w:val="0"/>
          <w:bCs w:val="0"/>
          <w:spacing w:val="4"/>
          <w:sz w:val="28"/>
          <w:szCs w:val="28"/>
          <w:lang w:val="en-US" w:eastAsia="zh-CN"/>
        </w:rPr>
        <w:t>第八条 变更与竣工验收</w:t>
      </w:r>
    </w:p>
    <w:p w14:paraId="1A66E36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（一）变更</w:t>
      </w:r>
    </w:p>
    <w:p w14:paraId="61751BD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1、甲方有权根据发包人和监理要求对本工程进行设计变更，并根据变更内容 决定是否由乙方施工或另行分包，乙方须接受并执行。因变更增加工程量的，合同价款相应调整，工期顺延；因变更减少工程量的，合同价款相应减少，工期调整。</w:t>
      </w:r>
    </w:p>
    <w:p w14:paraId="051E1DA4">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2、变更价款的确定：经监理、设计方及发包人批准的工程数量变更，按照乙方实际完成并经甲方审定的变更数量进行核定。</w:t>
      </w:r>
    </w:p>
    <w:p w14:paraId="61D806C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3、施工中乙方不得私自对工程设计进行变更，因乙方擅自变更设计或施工不当所发生的费用和由此给甲方造成的损失均由乙方承担，延误的工期不予顺延。</w:t>
      </w:r>
    </w:p>
    <w:p w14:paraId="293CF81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（二）竣工验收</w:t>
      </w:r>
    </w:p>
    <w:p w14:paraId="4DECC67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分包工程具备竣工验收条件的，乙方应向甲方提供完整的竣工资料及竣工验收报告，乙方应配合发包人、监理、甲方进行验收。根据总包合同无需由发包人验收的部分，甲方应按照总包合同约定的验收程序自行验收。</w:t>
      </w:r>
    </w:p>
    <w:p w14:paraId="20221AF8">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由于乙方原因导致分包工程竣工验收未能通过的，乙方应负责修复相应缺陷并承担相应的费用和责任。交工验收、竣工验收之后如因乙方原因发生的工程质量问题，乙方应负责修复相应缺陷并承担相应的费用和责任；如乙方不予修复，甲方可自行或委托第三方进行维修，所产生的费用由乙方承担，甲方可在对乙方的应付未付款中直接扣除，乙方不得提出任何异议。</w:t>
      </w:r>
    </w:p>
    <w:p w14:paraId="74809BE4">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lang w:val="en-US" w:eastAsia="zh-CN"/>
        </w:rPr>
      </w:pPr>
      <w:r>
        <w:rPr>
          <w:rFonts w:hint="eastAsia" w:ascii="黑体" w:hAnsi="黑体" w:eastAsia="黑体" w:cs="黑体"/>
          <w:b w:val="0"/>
          <w:bCs w:val="0"/>
          <w:spacing w:val="4"/>
          <w:sz w:val="28"/>
          <w:szCs w:val="28"/>
          <w:lang w:val="en-US" w:eastAsia="zh-CN"/>
        </w:rPr>
        <w:t>第九条 甲方权利义务</w:t>
      </w:r>
    </w:p>
    <w:p w14:paraId="4B6691D8">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（一）履行工程承包人责任，负责与发包人、设计单位、监理单位的联系和协调。</w:t>
      </w:r>
    </w:p>
    <w:p w14:paraId="484477C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（二）负责该工程项目控制测量、复测、试验工作，及时提供设计图纸、工程地质及地下管线等有关资料(变更原因影响的除外),负责向乙方提供施工、安全技术交底，解决施工中出现的技术难题。</w:t>
      </w:r>
    </w:p>
    <w:p w14:paraId="3E8FBE9F">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（三）负责按合同约定供应本工程甲供材料和设备。</w:t>
      </w:r>
    </w:p>
    <w:p w14:paraId="5D43BBD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（四）负责工程的施工检查，对工程质量、安全生产、文明施工、环境、进度等进行监督检查和验收。对不符合技术规范及质量要求的行为，有权要求乙方停工整顿，并追究乙方违约责任。</w:t>
      </w:r>
    </w:p>
    <w:p w14:paraId="782CE4E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ascii="宋体" w:hAnsi="宋体" w:eastAsia="宋体" w:cs="宋体"/>
          <w:sz w:val="24"/>
          <w:szCs w:val="24"/>
        </w:rPr>
      </w:pPr>
      <w:r>
        <w:rPr>
          <w:rFonts w:hint="eastAsia" w:ascii="仿宋_GB2312" w:hAnsi="仿宋_GB2312" w:eastAsia="仿宋_GB2312" w:cs="仿宋_GB2312"/>
          <w:spacing w:val="-2"/>
          <w:sz w:val="28"/>
          <w:szCs w:val="28"/>
          <w:lang w:val="en-US" w:eastAsia="zh-CN"/>
        </w:rPr>
        <w:t>（五）负责按本合同约定办理计量、结算、支付。</w:t>
      </w:r>
    </w:p>
    <w:p w14:paraId="2D1C54D0">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lang w:val="en-US" w:eastAsia="zh-CN"/>
        </w:rPr>
      </w:pPr>
      <w:r>
        <w:rPr>
          <w:rFonts w:hint="eastAsia" w:ascii="黑体" w:hAnsi="黑体" w:eastAsia="黑体" w:cs="黑体"/>
          <w:b w:val="0"/>
          <w:bCs w:val="0"/>
          <w:spacing w:val="4"/>
          <w:sz w:val="28"/>
          <w:szCs w:val="28"/>
          <w:lang w:val="en-US" w:eastAsia="zh-CN"/>
        </w:rPr>
        <w:t>第十条 乙方权利义务</w:t>
      </w:r>
    </w:p>
    <w:p w14:paraId="70D5FBE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（一）严禁转包、再分包</w:t>
      </w:r>
    </w:p>
    <w:p w14:paraId="28469354">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乙方不得将本工程分包范围内的部分或全部工程分包给其他单位或个人，如乙方发生转包、再分包行为，视为乙方严重违约，甲方有权追究乙方违约责任。</w:t>
      </w:r>
    </w:p>
    <w:p w14:paraId="7D11E93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（二）防止侵权与保密义务</w:t>
      </w:r>
    </w:p>
    <w:p w14:paraId="792265E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乙方不得使用甲方名称、甲方项目经理部名称或其他任何与甲方有关的名称与第三人签订任何种类的合同、出具任何证明、做出任何承诺、私刻甲方印章。如发生以上行为，视为乙方严重违约，追究乙方违约责任。</w:t>
      </w:r>
    </w:p>
    <w:p w14:paraId="2A01E1E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2、发包人对甲方的要求以及甲方向发包人的承诺，对乙方具有同样的约束力，乙方必须服从发包人及监理工程师的指令，承担因乙方原因导致发包人对甲方的罚款以及甲方对乙方的违约处罚。</w:t>
      </w:r>
    </w:p>
    <w:p w14:paraId="4099F05F">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3、乙方与第三人签订的合同(包括但不限于劳动合同、租赁合同、买卖合同)所产生的债务，由乙方负责履行；乙方发生的侵权行为，亦由乙方承担侵权责任。</w:t>
      </w:r>
    </w:p>
    <w:p w14:paraId="1D94A01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（三）施工过程履约义务</w:t>
      </w:r>
    </w:p>
    <w:p w14:paraId="176E89F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按照甲方提供的设计图纸、技术交底、规范要求等有关技术资料组织施工；配合日常施工测量、监控量测及现场试验工作；严格执行甲方的施工计划和现场安排，向甲方提供各工序的原始施工记录；配合甲方办理交工验收。</w:t>
      </w:r>
    </w:p>
    <w:p w14:paraId="1CDBCE34">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2、遵照甲方管理要求，加强安全质量、环境保护、职业健康管理。</w:t>
      </w:r>
    </w:p>
    <w:p w14:paraId="2722907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3、按合同约定及施工需要，组织小型机械准时进场；按甲方统一规划堆放材料机械；妥善保管、合理使用甲方提供的机械、周转材料及其他设施。</w:t>
      </w:r>
    </w:p>
    <w:p w14:paraId="35F22311">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4、施工用电、用水由乙方自行负责，电力、用水等设施(变压器、配电盘等)由乙方保管、维护，丢失、损坏的由乙方承担损失，费用已包含在各分项单价中，甲方不再另行支付。</w:t>
      </w:r>
    </w:p>
    <w:p w14:paraId="1C721BE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5、因乙方自身原因导致的法律诉讼、经济纠纷或执法部门的处罚等，均由乙方自行处理，与甲方无关。</w:t>
      </w:r>
    </w:p>
    <w:p w14:paraId="52DB45EF">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6、乙方下属农民工因工资问题发生上访或群体事件，乙方应在接到甲方通知后立即到甲方指定地点或者政府有关部门进行处理；逾期不处理的，乙方同意由甲方会同当地政府或者劳动行政管理部门，依据农民工提供的证据，确定乙方的欠薪金额并予以代付，乙方同意无条件接受该代付金额，并由甲方在应付乙方的工程价款或履约保证金中扣除，工程价款或质保金不足的，甲方可向乙方追偿；同时，乙方应按拖欠工资总额的30%向甲方承担违约责任。</w:t>
      </w:r>
    </w:p>
    <w:p w14:paraId="5C48ACB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（四）人员和农民工管理</w:t>
      </w:r>
    </w:p>
    <w:p w14:paraId="738A75A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乙方应在甲方要求的时间内完成人员进场，按照甲方要求配置能够满足现场施工需要的人员，积极组织施工。如乙方未及时进场、进场人员不足或进场后不积极组织施工，给甲方造成严重影响的，甲方有权单方解除合同，并重新挑选施工队伍进场，且甲方不承担任何乙方的损失。</w:t>
      </w:r>
    </w:p>
    <w:p w14:paraId="2571345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2、乙方应加强安全教育，严格遵守安全制度，落实安全措施，接受发包人、甲方组织的安全检查。</w:t>
      </w:r>
    </w:p>
    <w:p w14:paraId="63751D2B">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黑体" w:hAnsi="黑体" w:eastAsia="黑体" w:cs="黑体"/>
          <w:b w:val="0"/>
          <w:bCs w:val="0"/>
          <w:spacing w:val="4"/>
          <w:sz w:val="28"/>
          <w:szCs w:val="28"/>
          <w:lang w:val="en-US" w:eastAsia="zh-CN"/>
        </w:rPr>
      </w:pPr>
      <w:r>
        <w:rPr>
          <w:rFonts w:hint="eastAsia" w:ascii="仿宋_GB2312" w:hAnsi="仿宋_GB2312" w:eastAsia="仿宋_GB2312" w:cs="仿宋_GB2312"/>
          <w:spacing w:val="-2"/>
          <w:sz w:val="28"/>
          <w:szCs w:val="28"/>
          <w:lang w:val="en-US" w:eastAsia="zh-CN"/>
        </w:rPr>
        <w:t>3、乙方为本项目投入的农民工男性年龄原则上不超过60周岁，女性不超过55周岁，且必须年满18周岁。聘用超龄人员须安排在保安、保洁、食堂、库管等一线作业范围之外的辅助岗位。</w:t>
      </w:r>
    </w:p>
    <w:p w14:paraId="18B3BA9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b w:val="0"/>
          <w:bCs w:val="0"/>
          <w:spacing w:val="-2"/>
          <w:sz w:val="28"/>
          <w:szCs w:val="28"/>
          <w:lang w:val="en-US" w:eastAsia="zh-CN"/>
        </w:rPr>
      </w:pPr>
      <w:r>
        <w:rPr>
          <w:rFonts w:hint="eastAsia" w:ascii="楷体" w:hAnsi="楷体" w:eastAsia="楷体" w:cs="楷体"/>
          <w:b w:val="0"/>
          <w:bCs w:val="0"/>
          <w:spacing w:val="-2"/>
          <w:sz w:val="28"/>
          <w:szCs w:val="28"/>
          <w:lang w:val="en-US" w:eastAsia="zh-CN"/>
        </w:rPr>
        <w:t>（五）安全责任</w:t>
      </w:r>
    </w:p>
    <w:p w14:paraId="48A7386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b w:val="0"/>
          <w:bCs w:val="0"/>
          <w:spacing w:val="-2"/>
          <w:sz w:val="28"/>
          <w:szCs w:val="28"/>
          <w:lang w:val="en-US" w:eastAsia="zh-CN"/>
        </w:rPr>
      </w:pPr>
      <w:r>
        <w:rPr>
          <w:rFonts w:hint="eastAsia" w:ascii="仿宋_GB2312" w:hAnsi="仿宋_GB2312" w:eastAsia="仿宋_GB2312" w:cs="仿宋_GB2312"/>
          <w:b w:val="0"/>
          <w:bCs w:val="0"/>
          <w:spacing w:val="-2"/>
          <w:sz w:val="28"/>
          <w:szCs w:val="28"/>
          <w:lang w:val="en-US" w:eastAsia="zh-CN"/>
        </w:rPr>
        <w:t>乙方在施工过程中应尽安全应尽安全注意义务，如发生安全事故，概由乙方负责，如给甲方造成的损失，甲方有权向乙方追偿，在支付乙方工程款中直接予以扣除。</w:t>
      </w:r>
    </w:p>
    <w:p w14:paraId="2A2883B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76" w:firstLineChars="200"/>
        <w:textAlignment w:val="baseline"/>
        <w:rPr>
          <w:rFonts w:hint="eastAsia" w:ascii="黑体" w:hAnsi="黑体" w:eastAsia="黑体" w:cs="黑体"/>
          <w:b w:val="0"/>
          <w:bCs w:val="0"/>
          <w:spacing w:val="4"/>
          <w:sz w:val="28"/>
          <w:szCs w:val="28"/>
          <w:lang w:val="en-US" w:eastAsia="zh-CN"/>
        </w:rPr>
      </w:pPr>
      <w:r>
        <w:rPr>
          <w:rFonts w:hint="eastAsia" w:ascii="黑体" w:hAnsi="黑体" w:eastAsia="黑体" w:cs="黑体"/>
          <w:b w:val="0"/>
          <w:bCs w:val="0"/>
          <w:spacing w:val="4"/>
          <w:sz w:val="28"/>
          <w:szCs w:val="28"/>
          <w:lang w:val="en-US" w:eastAsia="zh-CN"/>
        </w:rPr>
        <w:t>第十一条 违约责任</w:t>
      </w:r>
    </w:p>
    <w:p w14:paraId="3B363CB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一）乙方将本合同项下的作业内容转包或再分包的，应按照合同总价的10%向甲方支付惩罚性违约金，甲方有权将该违约金从对乙方的应付未付款中直接扣除，且甲方有权单方解除合同，将乙方清退出场，解除合同的一切后果和损失由乙方承担。</w:t>
      </w:r>
    </w:p>
    <w:p w14:paraId="7866880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二）乙方使用甲方名称、甲方项目经理部名称或其他任何与甲方有关的名称与第三人签订任何种类的合同、出具任何证明、做出任何承诺或私刻甲方印章的，应按照合同总价的10%向甲方支付惩罚性违约金，甲方有权将该违约金从对乙方的应付未付款中直接扣除，且甲方有权单方解除合同，将乙方清退出场，解除合同的一切后果和损失由乙方承担。</w:t>
      </w:r>
    </w:p>
    <w:p w14:paraId="5FC539B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三）因乙方原因造成的安全（质量）事故或经有关单位和部门认定的安全质量环保事件，材料、重作、返修、返工等一切损失均由乙方承担，并应向甲方赔偿损失，赔偿数额据实计算，从应付未付乙方的款中直接扣除，甲方有权单方面解除合同。</w:t>
      </w:r>
    </w:p>
    <w:p w14:paraId="5FF9E40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（四）如乙方被发包人、甲方上级单位或甲方列入“限制交易供应商名单”“不合格供应商名单”或“供应商黑名单”等限制交易名单，甲方可以单方解除合同，解除合同的一切后果和损失由乙方承担。</w:t>
      </w:r>
    </w:p>
    <w:p w14:paraId="11CDB51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五）如乙方不履行合同或履行合同不符合同其他约定的（包括乙方发生因农民工工资产生的纠纷等事件），按劳务费总额的30%向甲方支付惩罚性违约金，如给甲方造成损失的还应承担赔偿责任，包括但不限于甲方的实际损失、因乙方的违约行为导致甲方对第三方应承担的相应责任、甲方实现权利支付的鉴定费、诉讼费、律师费等相关费用，且甲方享有单方解除合同的权利，前述违约金及赔偿金，甲方可从应付款项中直接予以扣除。</w:t>
      </w:r>
    </w:p>
    <w:p w14:paraId="61CA6444">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lang w:val="en-US" w:eastAsia="zh-CN"/>
        </w:rPr>
      </w:pPr>
      <w:r>
        <w:rPr>
          <w:rFonts w:hint="eastAsia" w:ascii="黑体" w:hAnsi="黑体" w:eastAsia="黑体" w:cs="黑体"/>
          <w:b w:val="0"/>
          <w:bCs w:val="0"/>
          <w:spacing w:val="4"/>
          <w:sz w:val="28"/>
          <w:szCs w:val="28"/>
          <w:lang w:val="en-US" w:eastAsia="zh-CN"/>
        </w:rPr>
        <w:t>第十二 条合同解除</w:t>
      </w:r>
    </w:p>
    <w:p w14:paraId="03E198F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（一）甲乙双方协商一致，可以解除合同。</w:t>
      </w:r>
    </w:p>
    <w:p w14:paraId="32F466B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（二）因不可抗力致使合同无法履行，可以解除合同。</w:t>
      </w:r>
    </w:p>
    <w:p w14:paraId="653F7C0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（三）本合同其他条款约定的合同解除条款。</w:t>
      </w:r>
    </w:p>
    <w:p w14:paraId="2812001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（四）一方要求解除合同应以书面形式告知对方。</w:t>
      </w:r>
    </w:p>
    <w:p w14:paraId="2DDC9088">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五）当甲方依据法律规定或合同约定解除本合同时，乙方在接到解除合同的通知后应立即采取措施撤离劳务作业现场。超过合理期限未撤离的，乙方遗留在项目现场的所有物品视为乙方的抛弃物，甲方有权处置且不支付乙方任何补偿金额，乙方人员滞留项目现场，甲方有权以合理方式清场，由此发生的费用及后果由乙方承担。</w:t>
      </w:r>
    </w:p>
    <w:p w14:paraId="6ACE2FC5">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lang w:val="en-US" w:eastAsia="zh-CN"/>
        </w:rPr>
      </w:pPr>
      <w:r>
        <w:rPr>
          <w:rFonts w:hint="eastAsia" w:ascii="黑体" w:hAnsi="黑体" w:eastAsia="黑体" w:cs="黑体"/>
          <w:b w:val="0"/>
          <w:bCs w:val="0"/>
          <w:spacing w:val="4"/>
          <w:sz w:val="28"/>
          <w:szCs w:val="28"/>
          <w:lang w:val="en-US" w:eastAsia="zh-CN"/>
        </w:rPr>
        <w:t>第十三条 争议解决</w:t>
      </w:r>
    </w:p>
    <w:p w14:paraId="4BF5B4D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甲乙双方在履行合同时发生争议的，应友好协商解决。协商不成的，向工程所在地人民法院提起诉讼解决。</w:t>
      </w:r>
    </w:p>
    <w:p w14:paraId="6902E529">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lang w:val="en-US" w:eastAsia="zh-CN"/>
        </w:rPr>
      </w:pPr>
      <w:r>
        <w:rPr>
          <w:rFonts w:hint="eastAsia" w:ascii="黑体" w:hAnsi="黑体" w:eastAsia="黑体" w:cs="黑体"/>
          <w:b w:val="0"/>
          <w:bCs w:val="0"/>
          <w:spacing w:val="4"/>
          <w:sz w:val="28"/>
          <w:szCs w:val="28"/>
          <w:lang w:val="en-US" w:eastAsia="zh-CN"/>
        </w:rPr>
        <w:t>第十四条 不可抗力</w:t>
      </w:r>
    </w:p>
    <w:p w14:paraId="384FC60F">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一）不可抗力是指合同当事人在签订合同时不能预见，在合同履行过程中不能避免且不能克服的自然灾害和社会性突发事件，如台风、泥石流、洪水、山体滑坡、地震、海啸、流行疾病、骚乱、戒严、暴动、战争、政府行为等。</w:t>
      </w:r>
    </w:p>
    <w:p w14:paraId="5BC9745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（二）不可抗力发生后，甲乙双方应及时统计所造成的损失。不可抗力造成的损失由合同当事人按照法律规定及合同约定各自承担。不可抗力发生前已完成的工程应当按照合同约定进行计量支付。</w:t>
      </w:r>
    </w:p>
    <w:p w14:paraId="4C418AD2">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（三）不可抗力导致的人员伤亡、财产损失、费用增加和(或)工期延误等后果，由合同当事人按以下原则承担：</w:t>
      </w:r>
    </w:p>
    <w:p w14:paraId="3A8EF74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1、永久工程、已运至施工现场的甲供材料和工程设备的损坏，由甲方承担；</w:t>
      </w:r>
    </w:p>
    <w:p w14:paraId="0FB8FEC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2、乙方自备的机械、材料的损坏由乙方承担；</w:t>
      </w:r>
    </w:p>
    <w:p w14:paraId="47CB897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3、甲方和乙方承担各自人员伤亡和财产的损失；</w:t>
      </w:r>
    </w:p>
    <w:p w14:paraId="55612A6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4、因不可抗力影响乙方履行合同约定的义务，已经引起或将引起工期延误的应当顺延工期，由此导致的停工损失由甲方和乙方合理分担。</w:t>
      </w:r>
    </w:p>
    <w:p w14:paraId="15A24C2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ascii="宋体" w:hAnsi="宋体" w:eastAsia="宋体" w:cs="宋体"/>
          <w:sz w:val="24"/>
          <w:szCs w:val="24"/>
        </w:rPr>
      </w:pPr>
      <w:r>
        <w:rPr>
          <w:rFonts w:hint="eastAsia" w:ascii="仿宋_GB2312" w:hAnsi="仿宋_GB2312" w:eastAsia="仿宋_GB2312" w:cs="仿宋_GB2312"/>
          <w:spacing w:val="-2"/>
          <w:sz w:val="28"/>
          <w:szCs w:val="28"/>
          <w:lang w:val="en-US" w:eastAsia="zh-CN"/>
        </w:rPr>
        <w:t>5、因不可抗力导致合同无法履行的，双方均有权解除合同。</w:t>
      </w:r>
    </w:p>
    <w:p w14:paraId="75CFF599">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6" w:firstLineChars="169"/>
        <w:textAlignment w:val="baseline"/>
        <w:rPr>
          <w:rFonts w:hint="eastAsia" w:ascii="黑体" w:hAnsi="黑体" w:eastAsia="黑体" w:cs="黑体"/>
          <w:b w:val="0"/>
          <w:bCs w:val="0"/>
          <w:spacing w:val="4"/>
          <w:sz w:val="28"/>
          <w:szCs w:val="28"/>
          <w:lang w:val="en-US" w:eastAsia="zh-CN"/>
        </w:rPr>
      </w:pPr>
      <w:r>
        <w:rPr>
          <w:rFonts w:hint="eastAsia" w:ascii="黑体" w:hAnsi="黑体" w:eastAsia="黑体" w:cs="黑体"/>
          <w:b w:val="0"/>
          <w:bCs w:val="0"/>
          <w:spacing w:val="4"/>
          <w:sz w:val="28"/>
          <w:szCs w:val="28"/>
          <w:lang w:val="en-US" w:eastAsia="zh-CN"/>
        </w:rPr>
        <w:t>第十五 条附则</w:t>
      </w:r>
    </w:p>
    <w:p w14:paraId="51CE28A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（一）本合同书自双方签字并盖章后生效，甲乙双方履行合同全部义务，工程完工且经竣工验收合格、质保期满后终止。</w:t>
      </w:r>
    </w:p>
    <w:p w14:paraId="2496219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（二）本合同一式肆份，甲方贰份，乙方贰份。</w:t>
      </w:r>
    </w:p>
    <w:p w14:paraId="1C30096C">
      <w:pPr>
        <w:pStyle w:val="2"/>
        <w:spacing w:line="252" w:lineRule="auto"/>
      </w:pPr>
    </w:p>
    <w:p w14:paraId="2D27452E">
      <w:pPr>
        <w:pStyle w:val="2"/>
        <w:spacing w:line="252" w:lineRule="auto"/>
      </w:pPr>
    </w:p>
    <w:p w14:paraId="73EA82A1">
      <w:pPr>
        <w:pStyle w:val="2"/>
        <w:spacing w:line="252" w:lineRule="auto"/>
      </w:pPr>
    </w:p>
    <w:p w14:paraId="5D15D128">
      <w:pPr>
        <w:pStyle w:val="2"/>
        <w:spacing w:line="252" w:lineRule="auto"/>
      </w:pPr>
    </w:p>
    <w:p w14:paraId="744725AD">
      <w:pPr>
        <w:pStyle w:val="2"/>
        <w:spacing w:line="252" w:lineRule="auto"/>
      </w:pPr>
    </w:p>
    <w:p w14:paraId="05C5619C">
      <w:pPr>
        <w:pStyle w:val="2"/>
        <w:spacing w:line="252" w:lineRule="auto"/>
      </w:pPr>
    </w:p>
    <w:p w14:paraId="74D78CDC">
      <w:pPr>
        <w:spacing w:line="109" w:lineRule="exact"/>
        <w:ind w:left="1260" w:leftChars="600" w:firstLine="0" w:firstLineChars="0"/>
      </w:pPr>
    </w:p>
    <w:p w14:paraId="4B733CEF">
      <w:pPr>
        <w:spacing w:line="109" w:lineRule="exact"/>
        <w:ind w:left="1260" w:leftChars="600" w:firstLine="0" w:firstLineChars="0"/>
        <w:sectPr>
          <w:headerReference r:id="rId5" w:type="default"/>
          <w:footerReference r:id="rId6" w:type="default"/>
          <w:pgSz w:w="11900" w:h="16820"/>
          <w:pgMar w:top="1984" w:right="1474" w:bottom="1984" w:left="1587" w:header="0" w:footer="0" w:gutter="0"/>
          <w:pgNumType w:fmt="decimal" w:start="1"/>
          <w:cols w:equalWidth="0" w:num="1">
            <w:col w:w="11540"/>
          </w:cols>
        </w:sectPr>
      </w:pPr>
    </w:p>
    <w:p w14:paraId="3A8E07E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right="26" w:rightChars="0" w:firstLine="1380" w:firstLineChars="5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甲方 (盖章):                       乙 方 (盖章):</w:t>
      </w:r>
    </w:p>
    <w:p w14:paraId="6A1C327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518559FF">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0E725877">
      <w:pPr>
        <w:pStyle w:val="2"/>
        <w:spacing w:line="255" w:lineRule="auto"/>
        <w:ind w:left="1260" w:leftChars="600" w:firstLine="0" w:firstLineChars="0"/>
      </w:pPr>
      <w:r>
        <w:rPr>
          <w:rFonts w:hint="eastAsia" w:ascii="仿宋_GB2312" w:hAnsi="仿宋_GB2312" w:eastAsia="仿宋_GB2312" w:cs="仿宋_GB2312"/>
          <w:spacing w:val="-2"/>
          <w:sz w:val="28"/>
          <w:szCs w:val="28"/>
          <w:lang w:val="en-US" w:eastAsia="zh-CN"/>
        </w:rPr>
        <w:t>法定代表人或委托代理人：             法定代表人或委托代理人：</w:t>
      </w:r>
    </w:p>
    <w:p w14:paraId="3B9CAD81">
      <w:pPr>
        <w:pStyle w:val="2"/>
        <w:spacing w:line="255" w:lineRule="auto"/>
        <w:ind w:left="1260" w:leftChars="600" w:firstLine="0" w:firstLineChars="0"/>
      </w:pPr>
    </w:p>
    <w:p w14:paraId="6A3F811F">
      <w:pPr>
        <w:pStyle w:val="2"/>
        <w:spacing w:line="255" w:lineRule="auto"/>
        <w:ind w:left="1260" w:leftChars="600" w:firstLine="0" w:firstLineChars="0"/>
      </w:pPr>
    </w:p>
    <w:p w14:paraId="51965AB3">
      <w:pPr>
        <w:pStyle w:val="2"/>
        <w:spacing w:line="255" w:lineRule="auto"/>
        <w:ind w:left="1260" w:leftChars="600" w:firstLine="0" w:firstLineChars="0"/>
      </w:pPr>
    </w:p>
    <w:p w14:paraId="5CA2A547">
      <w:pPr>
        <w:spacing w:line="209" w:lineRule="auto"/>
        <w:ind w:left="1260" w:leftChars="600" w:firstLine="0" w:firstLineChars="0"/>
        <w:rPr>
          <w:rFonts w:ascii="隶书" w:hAnsi="隶书" w:eastAsia="隶书" w:cs="隶书"/>
          <w:sz w:val="24"/>
          <w:szCs w:val="24"/>
        </w:rPr>
        <w:sectPr>
          <w:type w:val="continuous"/>
          <w:pgSz w:w="11900" w:h="16820"/>
          <w:pgMar w:top="400" w:right="180" w:bottom="20" w:left="180" w:header="0" w:footer="0" w:gutter="0"/>
          <w:pgNumType w:fmt="decimal"/>
          <w:cols w:equalWidth="0" w:num="1">
            <w:col w:w="11540"/>
          </w:cols>
        </w:sectPr>
      </w:pPr>
    </w:p>
    <w:p w14:paraId="4A63B378">
      <w:pPr>
        <w:spacing w:before="78" w:line="219" w:lineRule="auto"/>
        <w:rPr>
          <w:rFonts w:ascii="宋体" w:hAnsi="宋体" w:eastAsia="宋体" w:cs="宋体"/>
          <w:b/>
          <w:bCs/>
          <w:spacing w:val="-5"/>
          <w:sz w:val="24"/>
          <w:szCs w:val="24"/>
        </w:rPr>
      </w:pPr>
      <w:r>
        <w:rPr>
          <w:rFonts w:ascii="宋体" w:hAnsi="宋体" w:eastAsia="宋体" w:cs="宋体"/>
          <w:b/>
          <w:bCs/>
          <w:spacing w:val="-19"/>
          <w:sz w:val="24"/>
          <w:szCs w:val="24"/>
        </w:rPr>
        <w:t>附件</w:t>
      </w:r>
      <w:r>
        <w:rPr>
          <w:rFonts w:hint="eastAsia" w:ascii="宋体" w:hAnsi="宋体" w:eastAsia="宋体" w:cs="宋体"/>
          <w:b/>
          <w:bCs/>
          <w:spacing w:val="-19"/>
          <w:sz w:val="24"/>
          <w:szCs w:val="24"/>
          <w:lang w:val="en-US" w:eastAsia="zh-CN"/>
        </w:rPr>
        <w:t>一</w:t>
      </w:r>
      <w:r>
        <w:rPr>
          <w:rFonts w:ascii="宋体" w:hAnsi="宋体" w:eastAsia="宋体" w:cs="宋体"/>
          <w:b/>
          <w:bCs/>
          <w:spacing w:val="-19"/>
          <w:sz w:val="24"/>
          <w:szCs w:val="24"/>
        </w:rPr>
        <w:t>：</w:t>
      </w:r>
    </w:p>
    <w:p w14:paraId="1E38B410">
      <w:pPr>
        <w:spacing w:before="125" w:line="219" w:lineRule="auto"/>
        <w:ind w:left="1931" w:leftChars="0" w:hanging="1931" w:hangingChars="623"/>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5"/>
          <w:sz w:val="32"/>
          <w:szCs w:val="32"/>
        </w:rPr>
        <w:t>安全生产协议书</w:t>
      </w:r>
    </w:p>
    <w:p w14:paraId="12FC2E08">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370A15D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632" w:firstLineChars="200"/>
        <w:textAlignment w:val="baseline"/>
        <w:rPr>
          <w:rFonts w:hint="eastAsia" w:ascii="仿宋_GB2312" w:hAnsi="仿宋_GB2312" w:eastAsia="仿宋_GB2312" w:cs="仿宋_GB2312"/>
          <w:spacing w:val="-2"/>
          <w:sz w:val="28"/>
          <w:szCs w:val="28"/>
          <w:lang w:val="en-US" w:eastAsia="zh-CN"/>
        </w:rPr>
      </w:pPr>
      <w:r>
        <w:rPr>
          <w:rFonts w:hint="eastAsia" w:ascii="楷体" w:hAnsi="楷体" w:eastAsia="楷体" w:cs="楷体"/>
          <w:spacing w:val="-2"/>
          <w:sz w:val="32"/>
          <w:szCs w:val="32"/>
          <w:lang w:val="en-US" w:eastAsia="zh-CN"/>
        </w:rPr>
        <w:t>甲方：</w:t>
      </w:r>
      <w:r>
        <w:rPr>
          <w:rFonts w:hint="eastAsia" w:ascii="仿宋_GB2312" w:hAnsi="仿宋_GB2312" w:eastAsia="仿宋_GB2312" w:cs="仿宋_GB2312"/>
          <w:spacing w:val="-2"/>
          <w:sz w:val="28"/>
          <w:szCs w:val="28"/>
          <w:lang w:val="en-US" w:eastAsia="zh-CN"/>
        </w:rPr>
        <w:t xml:space="preserve"> </w:t>
      </w:r>
    </w:p>
    <w:p w14:paraId="715A4FDB">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632" w:firstLineChars="200"/>
        <w:textAlignment w:val="baseline"/>
        <w:rPr>
          <w:rFonts w:hint="eastAsia" w:ascii="仿宋_GB2312" w:hAnsi="仿宋_GB2312" w:eastAsia="仿宋_GB2312" w:cs="仿宋_GB2312"/>
          <w:spacing w:val="-2"/>
          <w:sz w:val="28"/>
          <w:szCs w:val="28"/>
          <w:lang w:val="en-US" w:eastAsia="zh-CN"/>
        </w:rPr>
      </w:pPr>
      <w:r>
        <w:rPr>
          <w:rFonts w:hint="eastAsia" w:ascii="楷体" w:hAnsi="楷体" w:eastAsia="楷体" w:cs="楷体"/>
          <w:spacing w:val="-2"/>
          <w:sz w:val="32"/>
          <w:szCs w:val="32"/>
          <w:lang w:val="en-US" w:eastAsia="zh-CN"/>
        </w:rPr>
        <w:t>乙方：</w:t>
      </w:r>
      <w:r>
        <w:rPr>
          <w:rFonts w:hint="eastAsia" w:ascii="仿宋_GB2312" w:hAnsi="仿宋_GB2312" w:eastAsia="仿宋_GB2312" w:cs="仿宋_GB2312"/>
          <w:spacing w:val="-2"/>
          <w:sz w:val="28"/>
          <w:szCs w:val="28"/>
          <w:lang w:val="en-US" w:eastAsia="zh-CN"/>
        </w:rPr>
        <w:t xml:space="preserve"> </w:t>
      </w:r>
    </w:p>
    <w:p w14:paraId="26B87F1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1A1D829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为确保</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val="en-US" w:eastAsia="zh-CN"/>
        </w:rPr>
        <w:t>项目工程的 施工安全，依照国家、建设部、四川省有关法规、政策，经甲、乙双方友好协商，特签订本协议：为确保项目施工安全，杜绝任何事故发生，甲乙双方特签订本协议。</w:t>
      </w:r>
    </w:p>
    <w:p w14:paraId="18846F0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一、指导思想</w:t>
      </w:r>
    </w:p>
    <w:p w14:paraId="42CB2668">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坚持“安全第一，预防为主，综合治理”的方针，贯彻“谁施工、谁管理，谁使  用、谁负责”的原则，严格作业规范，杜绝“违章指挥，违章作业，违反劳动纪律”的行为，确保项目安全目标实现。</w:t>
      </w:r>
    </w:p>
    <w:p w14:paraId="4BB885A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二 、目标控制</w:t>
      </w:r>
    </w:p>
    <w:p w14:paraId="18B6EB7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1、杜绝一般及以上生产安全责任事故；</w:t>
      </w:r>
    </w:p>
    <w:p w14:paraId="3103D61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2、杜绝特种设备责任事故；</w:t>
      </w:r>
    </w:p>
    <w:p w14:paraId="6747196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3、杜绝火灾责任事故；</w:t>
      </w:r>
    </w:p>
    <w:p w14:paraId="342F780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4、进场人员培训覆盖率达到100%;</w:t>
      </w:r>
    </w:p>
    <w:p w14:paraId="277357B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5、特殊工种必须持证上岗，持证率达到100%。</w:t>
      </w:r>
    </w:p>
    <w:p w14:paraId="3E41B78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三、 甲乙双方职责</w:t>
      </w:r>
    </w:p>
    <w:p w14:paraId="5349F074">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(一)甲方职责：</w:t>
      </w:r>
    </w:p>
    <w:p w14:paraId="2FFB721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1、严格遵守国家有关安全生产的法律法规，认真执行承包合同中的有关安全要求，履行安全监督职能作用，对乙方的施工作业、安全管理等实施全面的安全监督管理。</w:t>
      </w:r>
    </w:p>
    <w:p w14:paraId="0AFCFB42">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2、按照“管生产必须管安全”的原则进行安全生产管理，做到生产与安全工作同时计划、布置、检查、总结和评比。</w:t>
      </w:r>
    </w:p>
    <w:p w14:paraId="50BEC571">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3、根据施工现场的环境，及时对乙方进行安全技术交底。</w:t>
      </w:r>
    </w:p>
    <w:p w14:paraId="5F44E91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4、定期召开安全生产会议，及时提出落实安全生产的有关要求。</w:t>
      </w:r>
    </w:p>
    <w:p w14:paraId="497749C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5、对乙方的安全管理机构设置，专(兼)职安全管理人员配备，施工机械使用性能，特殊工种的持证情况进行检查。</w:t>
      </w:r>
    </w:p>
    <w:p w14:paraId="7C12F13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6、组织对乙方施工现场进行安全生产检查，对现场存在的安全隐患和不利因素以及作业人员的违章行为，有权给予批评教育；有权责令限期整改、停工整改和经济处罚。监督乙方及时整改消除各级检查人员发现的安全隐患。</w:t>
      </w:r>
    </w:p>
    <w:p w14:paraId="305F6D0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7、项目发生生产安全事故后，应及时启动应急救援预案。</w:t>
      </w:r>
    </w:p>
    <w:p w14:paraId="4655F90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(二)乙方职责：</w:t>
      </w:r>
    </w:p>
    <w:p w14:paraId="15393442">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1、贯彻落实国家、行业和甲方有关质量安全、环境保护、职业健康等法律法规和规章制度。认真执行技术交底、安全操作规程及承包合同中的有关安全要求。</w:t>
      </w:r>
    </w:p>
    <w:p w14:paraId="6CB67DE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2、建立项目质量安全保证体系，配备专职或兼职安全质量检查人员，积极开展安全质量隐患排查活动。</w:t>
      </w:r>
    </w:p>
    <w:p w14:paraId="7EB5B78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3、项目实施中，接受甲方相关安排及监督检查，执行甲方安全质量管理制度，按规定时限将隐患整改落实到位。</w:t>
      </w:r>
    </w:p>
    <w:p w14:paraId="14064EA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4、做好安全防范措施落实，足额保证安全费用投入。</w:t>
      </w:r>
    </w:p>
    <w:p w14:paraId="135796F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5、对进场人员建立管理台账，积极参加甲方组织的安全培训。特种作业人员必须持证上岗，进场后及时将特种作业人员证件复印件报甲方安全质量管理部门留存。</w:t>
      </w:r>
    </w:p>
    <w:p w14:paraId="6368B04F">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6、进场的机械设备，按规定配合甲方做好进场验收工作；特种设备在使用前必 须取得国家质量技术监督部门颁发的检测合格证，操作人员持证上岗，证件齐全，杜绝设备带病作业。</w:t>
      </w:r>
    </w:p>
    <w:p w14:paraId="34C668B5">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7、按国家相关规定，为参与项目施工的乙方人员办理工伤保险。根据施工安排为作业人员配备必要的劳动防护用品。发生事</w:t>
      </w:r>
      <w:bookmarkStart w:id="0" w:name="_GoBack"/>
      <w:bookmarkEnd w:id="0"/>
      <w:r>
        <w:rPr>
          <w:rFonts w:hint="eastAsia" w:ascii="仿宋_GB2312" w:hAnsi="仿宋_GB2312" w:eastAsia="仿宋_GB2312" w:cs="仿宋_GB2312"/>
          <w:spacing w:val="-2"/>
          <w:sz w:val="28"/>
          <w:szCs w:val="28"/>
          <w:lang w:val="en-US" w:eastAsia="zh-CN"/>
        </w:rPr>
        <w:t>故后，乙方要积极与伤亡者家属协商沟通，妥善处理善后事宜。事故发生后要立即向甲方、地方安监部门进行报告，积极组织抢险救援，配合事故调查和处理，并落实防范措施。</w:t>
      </w:r>
    </w:p>
    <w:p w14:paraId="7FFECDE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8、按照甲方要求，做好相关安全生产方面的内业资料。</w:t>
      </w:r>
    </w:p>
    <w:p w14:paraId="03BF7B9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四、违约责任</w:t>
      </w:r>
    </w:p>
    <w:p w14:paraId="1DAA7E32">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如因甲方或乙方违约造成安全生产事故或财产损失，双方通过原因分析确认责任大小，承担相应的违约责任。</w:t>
      </w:r>
    </w:p>
    <w:p w14:paraId="6649E86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五、其他</w:t>
      </w:r>
    </w:p>
    <w:p w14:paraId="5425830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本协议自甲乙双方法定代表人(或其授权代理人)签字并加盖公章后生效，承担施工的工程完成后终止。</w:t>
      </w:r>
    </w:p>
    <w:p w14:paraId="3B00295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本协议是工程施工合同的组成部分，与工程施工合同具有同等法律效力。</w:t>
      </w:r>
    </w:p>
    <w:p w14:paraId="24E7AC61">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60ED60C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以下无正文</w:t>
      </w:r>
    </w:p>
    <w:p w14:paraId="5466ECB1">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426DFE1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319F8B54">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06ACBA7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4276561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乙方(盖章):</w:t>
      </w:r>
    </w:p>
    <w:p w14:paraId="72A1983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02EC792B">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68C04C6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709D028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09200328">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pict>
          <v:shape id="_x0000_s1036" o:spid="_x0000_s1036" o:spt="202" type="#_x0000_t202" style="position:absolute;left:0pt;margin-left:327.5pt;margin-top:3.4pt;height:16.3pt;width:131.55pt;z-index:251660288;mso-width-relative:page;mso-height-relative:page;" filled="f" stroked="f" coordsize="21600,21600">
            <v:path/>
            <v:fill on="f" focussize="0,0"/>
            <v:stroke on="f"/>
            <v:imagedata o:title=""/>
            <o:lock v:ext="edit" aspectratio="f"/>
            <v:textbox inset="0mm,0mm,0mm,0mm">
              <w:txbxContent>
                <w:p w14:paraId="505D2F96">
                  <w:pPr>
                    <w:spacing w:before="20" w:line="219" w:lineRule="auto"/>
                    <w:ind w:left="20"/>
                    <w:rPr>
                      <w:rFonts w:ascii="宋体" w:hAnsi="宋体" w:eastAsia="宋体" w:cs="宋体"/>
                      <w:sz w:val="24"/>
                      <w:szCs w:val="24"/>
                    </w:rPr>
                  </w:pPr>
                </w:p>
              </w:txbxContent>
            </v:textbox>
          </v:shape>
        </w:pict>
      </w:r>
      <w:r>
        <w:rPr>
          <w:rFonts w:hint="eastAsia" w:ascii="仿宋_GB2312" w:hAnsi="仿宋_GB2312" w:eastAsia="仿宋_GB2312" w:cs="仿宋_GB2312"/>
          <w:spacing w:val="-2"/>
          <w:sz w:val="28"/>
          <w:szCs w:val="28"/>
          <w:lang w:val="en-US" w:eastAsia="zh-CN"/>
        </w:rPr>
        <w:t>法定代表人或委托代理人：</w:t>
      </w:r>
    </w:p>
    <w:p w14:paraId="71E8E7C3">
      <w:pPr>
        <w:pStyle w:val="2"/>
        <w:spacing w:line="253" w:lineRule="auto"/>
        <w:ind w:left="1260" w:leftChars="600" w:firstLine="0" w:firstLineChars="0"/>
      </w:pPr>
    </w:p>
    <w:p w14:paraId="0F026219">
      <w:pPr>
        <w:pStyle w:val="2"/>
        <w:spacing w:line="253" w:lineRule="auto"/>
        <w:ind w:left="1260" w:leftChars="600" w:firstLine="0" w:firstLineChars="0"/>
      </w:pPr>
    </w:p>
    <w:p w14:paraId="425BE756">
      <w:pPr>
        <w:pStyle w:val="2"/>
        <w:spacing w:line="253" w:lineRule="auto"/>
        <w:ind w:left="1260" w:leftChars="600" w:firstLine="0" w:firstLineChars="0"/>
      </w:pPr>
    </w:p>
    <w:p w14:paraId="3CFD4389">
      <w:pPr>
        <w:pStyle w:val="2"/>
        <w:spacing w:line="253" w:lineRule="auto"/>
        <w:ind w:left="1260" w:leftChars="600" w:firstLine="0" w:firstLineChars="0"/>
      </w:pPr>
    </w:p>
    <w:p w14:paraId="7F8945A5">
      <w:pPr>
        <w:pStyle w:val="2"/>
        <w:spacing w:line="246" w:lineRule="auto"/>
        <w:ind w:left="1260" w:leftChars="600" w:firstLine="0" w:firstLineChars="0"/>
      </w:pPr>
    </w:p>
    <w:p w14:paraId="05932402">
      <w:pPr>
        <w:pStyle w:val="2"/>
        <w:spacing w:line="246" w:lineRule="auto"/>
        <w:ind w:left="1260" w:leftChars="600" w:firstLine="0" w:firstLineChars="0"/>
      </w:pPr>
    </w:p>
    <w:p w14:paraId="6E036844">
      <w:pPr>
        <w:pStyle w:val="2"/>
        <w:spacing w:line="246" w:lineRule="auto"/>
        <w:ind w:left="1260" w:leftChars="600" w:firstLine="0" w:firstLineChars="0"/>
      </w:pPr>
    </w:p>
    <w:p w14:paraId="7B94F9CB">
      <w:pPr>
        <w:pStyle w:val="2"/>
        <w:spacing w:line="246" w:lineRule="auto"/>
        <w:ind w:left="1260" w:leftChars="600" w:firstLine="0" w:firstLineChars="0"/>
      </w:pPr>
    </w:p>
    <w:p w14:paraId="0F46ECC6">
      <w:pPr>
        <w:pStyle w:val="2"/>
        <w:spacing w:line="246" w:lineRule="auto"/>
        <w:ind w:left="1260" w:leftChars="600" w:firstLine="0" w:firstLineChars="0"/>
      </w:pPr>
    </w:p>
    <w:p w14:paraId="74BBC0B9">
      <w:pPr>
        <w:pStyle w:val="2"/>
        <w:spacing w:line="246" w:lineRule="auto"/>
        <w:ind w:left="1260" w:leftChars="600" w:firstLine="0" w:firstLineChars="0"/>
      </w:pPr>
    </w:p>
    <w:p w14:paraId="4ED7B73B">
      <w:pPr>
        <w:pStyle w:val="2"/>
        <w:spacing w:line="246" w:lineRule="auto"/>
        <w:ind w:left="1260" w:leftChars="600" w:firstLine="0" w:firstLineChars="0"/>
      </w:pPr>
    </w:p>
    <w:p w14:paraId="3C4764C3">
      <w:pPr>
        <w:pStyle w:val="2"/>
        <w:spacing w:line="247" w:lineRule="auto"/>
        <w:ind w:left="1260" w:leftChars="600" w:firstLine="0" w:firstLineChars="0"/>
      </w:pPr>
    </w:p>
    <w:p w14:paraId="7DF635F9">
      <w:pPr>
        <w:pStyle w:val="2"/>
        <w:spacing w:line="247" w:lineRule="auto"/>
        <w:ind w:left="1260" w:leftChars="600" w:firstLine="0" w:firstLineChars="0"/>
      </w:pPr>
    </w:p>
    <w:p w14:paraId="03E2F953">
      <w:pPr>
        <w:pStyle w:val="2"/>
        <w:spacing w:line="247" w:lineRule="auto"/>
        <w:ind w:left="1260" w:leftChars="600" w:firstLine="0" w:firstLineChars="0"/>
      </w:pPr>
    </w:p>
    <w:p w14:paraId="12557FE6">
      <w:pPr>
        <w:pStyle w:val="2"/>
        <w:spacing w:line="247" w:lineRule="auto"/>
        <w:ind w:left="1260" w:leftChars="600" w:firstLine="0" w:firstLineChars="0"/>
      </w:pPr>
    </w:p>
    <w:p w14:paraId="16FB581A">
      <w:pPr>
        <w:pStyle w:val="2"/>
        <w:spacing w:line="247" w:lineRule="auto"/>
        <w:ind w:left="1260" w:leftChars="600" w:firstLine="0" w:firstLineChars="0"/>
      </w:pPr>
    </w:p>
    <w:p w14:paraId="055AA82B">
      <w:pPr>
        <w:pStyle w:val="2"/>
        <w:spacing w:line="251" w:lineRule="auto"/>
        <w:ind w:left="1260" w:leftChars="600" w:firstLine="0" w:firstLineChars="0"/>
      </w:pPr>
    </w:p>
    <w:p w14:paraId="12C94F63">
      <w:pPr>
        <w:pStyle w:val="2"/>
        <w:spacing w:line="251" w:lineRule="auto"/>
        <w:ind w:left="1260" w:leftChars="600" w:firstLine="0" w:firstLineChars="0"/>
      </w:pPr>
    </w:p>
    <w:p w14:paraId="606525FC">
      <w:pPr>
        <w:pStyle w:val="2"/>
        <w:spacing w:line="251" w:lineRule="auto"/>
        <w:ind w:left="1260" w:leftChars="600" w:firstLine="0" w:firstLineChars="0"/>
      </w:pPr>
    </w:p>
    <w:p w14:paraId="734F9F7D">
      <w:pPr>
        <w:pStyle w:val="2"/>
        <w:spacing w:line="251" w:lineRule="auto"/>
        <w:ind w:left="1260" w:leftChars="600" w:firstLine="0" w:firstLineChars="0"/>
      </w:pPr>
    </w:p>
    <w:p w14:paraId="1496FA2A">
      <w:pPr>
        <w:pStyle w:val="2"/>
        <w:spacing w:line="251" w:lineRule="auto"/>
        <w:ind w:left="1260" w:leftChars="600" w:firstLine="0" w:firstLineChars="0"/>
      </w:pPr>
    </w:p>
    <w:p w14:paraId="05AD1DDC">
      <w:pPr>
        <w:pStyle w:val="2"/>
        <w:spacing w:line="251" w:lineRule="auto"/>
        <w:ind w:left="1260" w:leftChars="600" w:firstLine="0" w:firstLineChars="0"/>
      </w:pPr>
    </w:p>
    <w:p w14:paraId="289A0B67">
      <w:pPr>
        <w:pStyle w:val="2"/>
        <w:spacing w:line="278" w:lineRule="auto"/>
        <w:ind w:left="1260" w:leftChars="600" w:firstLine="0" w:firstLineChars="0"/>
      </w:pPr>
    </w:p>
    <w:p w14:paraId="2EA16817">
      <w:pPr>
        <w:pStyle w:val="2"/>
        <w:spacing w:line="279" w:lineRule="auto"/>
        <w:ind w:left="1260" w:leftChars="600" w:firstLine="0" w:firstLineChars="0"/>
      </w:pPr>
    </w:p>
    <w:p w14:paraId="1ABC1F15">
      <w:pPr>
        <w:pStyle w:val="2"/>
        <w:spacing w:line="279" w:lineRule="auto"/>
        <w:ind w:left="1260" w:leftChars="600" w:firstLine="0" w:firstLineChars="0"/>
      </w:pPr>
    </w:p>
    <w:p w14:paraId="0FF382D8">
      <w:pPr>
        <w:spacing w:line="217" w:lineRule="auto"/>
        <w:ind w:left="1260" w:leftChars="600" w:firstLine="0" w:firstLineChars="0"/>
        <w:rPr>
          <w:rFonts w:ascii="黑体" w:hAnsi="黑体" w:eastAsia="黑体" w:cs="黑体"/>
          <w:sz w:val="24"/>
          <w:szCs w:val="24"/>
        </w:rPr>
        <w:sectPr>
          <w:pgSz w:w="11900" w:h="16820"/>
          <w:pgMar w:top="1417" w:right="1417" w:bottom="1417" w:left="1417" w:header="0" w:footer="0" w:gutter="0"/>
          <w:pgNumType w:fmt="decimal"/>
          <w:cols w:space="720" w:num="1"/>
        </w:sectPr>
      </w:pPr>
    </w:p>
    <w:p w14:paraId="30D984DB">
      <w:pPr>
        <w:spacing w:before="78" w:line="219" w:lineRule="auto"/>
        <w:rPr>
          <w:rFonts w:ascii="宋体" w:hAnsi="宋体" w:eastAsia="宋体" w:cs="宋体"/>
          <w:sz w:val="24"/>
          <w:szCs w:val="24"/>
        </w:rPr>
      </w:pPr>
      <w:r>
        <w:rPr>
          <w:rFonts w:ascii="宋体" w:hAnsi="宋体" w:eastAsia="宋体" w:cs="宋体"/>
          <w:b/>
          <w:bCs/>
          <w:spacing w:val="-19"/>
          <w:sz w:val="24"/>
          <w:szCs w:val="24"/>
        </w:rPr>
        <w:t>附件</w:t>
      </w:r>
      <w:r>
        <w:rPr>
          <w:rFonts w:hint="eastAsia" w:ascii="宋体" w:hAnsi="宋体" w:eastAsia="宋体" w:cs="宋体"/>
          <w:b/>
          <w:bCs/>
          <w:spacing w:val="-19"/>
          <w:sz w:val="24"/>
          <w:szCs w:val="24"/>
          <w:lang w:val="en-US" w:eastAsia="zh-CN"/>
        </w:rPr>
        <w:t>二</w:t>
      </w:r>
      <w:r>
        <w:rPr>
          <w:rFonts w:ascii="宋体" w:hAnsi="宋体" w:eastAsia="宋体" w:cs="宋体"/>
          <w:b/>
          <w:bCs/>
          <w:spacing w:val="-19"/>
          <w:sz w:val="24"/>
          <w:szCs w:val="24"/>
        </w:rPr>
        <w:t>：</w:t>
      </w:r>
    </w:p>
    <w:p w14:paraId="23B03185">
      <w:pPr>
        <w:spacing w:before="105" w:line="219" w:lineRule="auto"/>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4"/>
          <w:sz w:val="32"/>
          <w:szCs w:val="32"/>
        </w:rPr>
        <w:t>工程质量保修协议书</w:t>
      </w:r>
    </w:p>
    <w:p w14:paraId="234ABE4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4A253EF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甲方：</w:t>
      </w:r>
    </w:p>
    <w:p w14:paraId="5164443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楷体" w:hAnsi="楷体" w:eastAsia="楷体" w:cs="楷体"/>
          <w:spacing w:val="-2"/>
          <w:sz w:val="28"/>
          <w:szCs w:val="28"/>
          <w:lang w:val="en-US" w:eastAsia="zh-CN"/>
        </w:rPr>
      </w:pPr>
      <w:r>
        <w:rPr>
          <w:rFonts w:hint="eastAsia" w:ascii="楷体" w:hAnsi="楷体" w:eastAsia="楷体" w:cs="楷体"/>
          <w:spacing w:val="-2"/>
          <w:sz w:val="28"/>
          <w:szCs w:val="28"/>
          <w:lang w:val="en-US" w:eastAsia="zh-CN"/>
        </w:rPr>
        <w:t>乙方：</w:t>
      </w:r>
    </w:p>
    <w:p w14:paraId="3EF7F4D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46FBC3D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为保证</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lang w:val="en-US" w:eastAsia="zh-CN"/>
        </w:rPr>
        <w:t>项目工程建设，甲乙双方协商一致签订工程质量保修书，乙方在质量保修期内按照有关管理规定及双方约定承担工程质量保修责任。</w:t>
      </w:r>
    </w:p>
    <w:p w14:paraId="464121B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一、工程质量保修范围和内容：</w:t>
      </w:r>
    </w:p>
    <w:p w14:paraId="38BE3DEA">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质量保修范围包括土石方工程和双方约定的其他项目。具体质量保修内容，双方约定如下：合同范围内的乙方施工全部工程。</w:t>
      </w:r>
    </w:p>
    <w:p w14:paraId="7D119A9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二、质量保修期：</w:t>
      </w:r>
    </w:p>
    <w:p w14:paraId="26495E1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质量保修期从工程实际竣工之日算起。分单项竣工验收的工程，按单项工程分别计算质量保修期。</w:t>
      </w:r>
    </w:p>
    <w:p w14:paraId="77D2C61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双方根据国家有关规定，结合具体工程约定质量保修期如下：业主验收合格后2年，从完工验收签字办理工程决算之日算起。</w:t>
      </w:r>
    </w:p>
    <w:p w14:paraId="0D2F96C4">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三、质量保修责任：</w:t>
      </w:r>
    </w:p>
    <w:p w14:paraId="19F23A2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1、属于保修范围和内容的项目，乙方应在接到修理通知之日后7天内派人修理。乙方不在约定期限内派人修理，甲方可委托其他人员修理，保修费用从质量保修金内扣除。</w:t>
      </w:r>
    </w:p>
    <w:p w14:paraId="1E84C1E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right="26" w:rightChars="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 xml:space="preserve">    2、发生须紧急抢修事故，乙方接到事故通知后，应立即到达事故现场抢修。</w:t>
      </w:r>
    </w:p>
    <w:p w14:paraId="18DDCD2F">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3、在国家规定的工程合理使用期限内，乙方确保临建工程的质量。因乙方原因，致使工程在合理使用期限内造成人身和财产损害的，乙方应承担损害赔偿责任。</w:t>
      </w:r>
    </w:p>
    <w:p w14:paraId="27604DC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四、质量保修金的暂扣：</w:t>
      </w:r>
    </w:p>
    <w:p w14:paraId="5A861FA0">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本工程约定工程质量保修金为施工结算价款的3%,在月度结算时扣除。</w:t>
      </w:r>
    </w:p>
    <w:p w14:paraId="4895F73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sectPr>
          <w:pgSz w:w="11900" w:h="16820"/>
          <w:pgMar w:top="1417" w:right="1417" w:bottom="1417" w:left="1417" w:header="0" w:footer="0" w:gutter="0"/>
          <w:pgNumType w:fmt="decimal"/>
          <w:cols w:space="720" w:num="1"/>
        </w:sectPr>
      </w:pPr>
    </w:p>
    <w:p w14:paraId="1C7ED442">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五、质量保修金的返还：</w:t>
      </w:r>
    </w:p>
    <w:p w14:paraId="68C39612">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经双方验收合格且缺陷责任期满后，待发包人返还甲方质保金，扣除乙方原因造成的整修、赔偿(含材料在内的全部费用),且乙方已全部履行完质保义务后，甲方将余额支付乙方(不计息), 具体以主合同约定为准。</w:t>
      </w:r>
    </w:p>
    <w:p w14:paraId="144FA5D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本协议是工程施工合同的组成部分，与工程施工合同具有同等法律效力。</w:t>
      </w:r>
    </w:p>
    <w:p w14:paraId="5398A8FB">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六、份数及生效</w:t>
      </w:r>
    </w:p>
    <w:p w14:paraId="1651301C">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本质量保修书一式 4 分，甲方持 3 份，乙方持 1 份，与双方签订的分包合同同时生效。</w:t>
      </w:r>
    </w:p>
    <w:p w14:paraId="7BAF873E">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397E4971">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以下无正文</w:t>
      </w:r>
    </w:p>
    <w:p w14:paraId="022CA25F">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290D0D47">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25EC9E6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6DB7EE7B">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4E0128D9">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3C9BDBE8">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甲方 (盖章):                乙 方 (盖章):</w:t>
      </w:r>
    </w:p>
    <w:p w14:paraId="04D141D3">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322296D6">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p w14:paraId="07E7663D">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 xml:space="preserve">法定代表人或委托代理人：             法定代表人或委托代理人： </w:t>
      </w:r>
    </w:p>
    <w:p w14:paraId="28EC1F52">
      <w:pPr>
        <w:keepNext w:val="0"/>
        <w:keepLines w:val="0"/>
        <w:pageBreakBefore w:val="0"/>
        <w:widowControl/>
        <w:tabs>
          <w:tab w:val="left" w:pos="9040"/>
        </w:tabs>
        <w:kinsoku w:val="0"/>
        <w:wordWrap/>
        <w:overflowPunct/>
        <w:topLinePunct w:val="0"/>
        <w:autoSpaceDE w:val="0"/>
        <w:autoSpaceDN w:val="0"/>
        <w:bidi w:val="0"/>
        <w:adjustRightInd w:val="0"/>
        <w:snapToGrid w:val="0"/>
        <w:spacing w:line="460" w:lineRule="exact"/>
        <w:ind w:left="0" w:leftChars="0" w:right="26" w:rightChars="0" w:firstLine="552" w:firstLineChars="200"/>
        <w:textAlignment w:val="baseline"/>
        <w:rPr>
          <w:rFonts w:hint="eastAsia" w:ascii="仿宋_GB2312" w:hAnsi="仿宋_GB2312" w:eastAsia="仿宋_GB2312" w:cs="仿宋_GB2312"/>
          <w:spacing w:val="-2"/>
          <w:sz w:val="28"/>
          <w:szCs w:val="28"/>
          <w:lang w:val="en-US" w:eastAsia="zh-CN"/>
        </w:rPr>
      </w:pPr>
    </w:p>
    <w:sectPr>
      <w:type w:val="continuous"/>
      <w:pgSz w:w="11900" w:h="16820"/>
      <w:pgMar w:top="1417" w:right="1417" w:bottom="1417" w:left="1417" w:header="0" w:footer="0" w:gutter="0"/>
      <w:pgNumType w:fmt="decimal"/>
      <w:cols w:equalWidth="0" w:num="1">
        <w:col w:w="115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D39F">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495C3">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F495C3">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1FE7">
    <w:pPr>
      <w:pStyle w:val="2"/>
      <w:pBdr>
        <w:bottom w:val="none" w:color="auto" w:sz="0" w:space="0"/>
      </w:pBdr>
      <w:spacing w:line="14" w:lineRule="auto"/>
      <w:rPr>
        <w:rFonts w:hint="default"/>
        <w:sz w:val="28"/>
        <w:szCs w:val="28"/>
        <w:lang w:val="en-US" w:eastAsia="zh-CN"/>
      </w:rPr>
    </w:pPr>
  </w:p>
  <w:p w14:paraId="27C04FF8">
    <w:pPr>
      <w:pStyle w:val="2"/>
      <w:pBdr>
        <w:bottom w:val="none" w:color="auto" w:sz="0" w:space="0"/>
      </w:pBdr>
      <w:spacing w:line="14" w:lineRule="auto"/>
      <w:rPr>
        <w:rFonts w:hint="default"/>
        <w:sz w:val="28"/>
        <w:szCs w:val="28"/>
        <w:lang w:val="en-US" w:eastAsia="zh-CN"/>
      </w:rPr>
    </w:pPr>
  </w:p>
  <w:p w14:paraId="322C9ED6">
    <w:pPr>
      <w:pStyle w:val="2"/>
      <w:pBdr>
        <w:bottom w:val="none" w:color="auto" w:sz="0" w:space="0"/>
      </w:pBdr>
      <w:spacing w:line="14" w:lineRule="auto"/>
      <w:rPr>
        <w:rFonts w:hint="default"/>
        <w:sz w:val="28"/>
        <w:szCs w:val="28"/>
        <w:lang w:val="en-US" w:eastAsia="zh-CN"/>
      </w:rPr>
    </w:pPr>
  </w:p>
  <w:p w14:paraId="2DDA1CAC">
    <w:pPr>
      <w:pStyle w:val="2"/>
      <w:pBdr>
        <w:bottom w:val="none" w:color="auto" w:sz="0" w:space="0"/>
      </w:pBdr>
      <w:spacing w:line="14" w:lineRule="auto"/>
      <w:rPr>
        <w:rFonts w:hint="default"/>
        <w:sz w:val="28"/>
        <w:szCs w:val="28"/>
        <w:lang w:val="en-US" w:eastAsia="zh-CN"/>
      </w:rPr>
    </w:pPr>
  </w:p>
  <w:p w14:paraId="71C22825">
    <w:pPr>
      <w:pStyle w:val="2"/>
      <w:pBdr>
        <w:bottom w:val="none" w:color="auto" w:sz="0" w:space="0"/>
      </w:pBdr>
      <w:spacing w:line="14" w:lineRule="auto"/>
      <w:rPr>
        <w:rFonts w:hint="default"/>
        <w:sz w:val="28"/>
        <w:szCs w:val="28"/>
        <w:lang w:val="en-US" w:eastAsia="zh-CN"/>
      </w:rPr>
    </w:pPr>
  </w:p>
  <w:p w14:paraId="53B2240E">
    <w:pPr>
      <w:pStyle w:val="2"/>
      <w:pBdr>
        <w:bottom w:val="none" w:color="auto" w:sz="0" w:space="0"/>
      </w:pBdr>
      <w:spacing w:line="14" w:lineRule="auto"/>
      <w:rPr>
        <w:rFonts w:hint="default"/>
        <w:sz w:val="28"/>
        <w:szCs w:val="28"/>
        <w:lang w:val="en-US" w:eastAsia="zh-CN"/>
      </w:rPr>
    </w:pPr>
  </w:p>
  <w:p w14:paraId="6D4937DF">
    <w:pPr>
      <w:pStyle w:val="2"/>
      <w:pBdr>
        <w:bottom w:val="none" w:color="auto" w:sz="0" w:space="0"/>
      </w:pBdr>
      <w:spacing w:line="14" w:lineRule="auto"/>
      <w:rPr>
        <w:rFonts w:hint="default"/>
        <w:sz w:val="28"/>
        <w:szCs w:val="28"/>
        <w:lang w:val="en-US" w:eastAsia="zh-CN"/>
      </w:rPr>
    </w:pPr>
  </w:p>
  <w:p w14:paraId="4D95C15F">
    <w:pPr>
      <w:pStyle w:val="2"/>
      <w:pBdr>
        <w:bottom w:val="none" w:color="auto" w:sz="0" w:space="0"/>
      </w:pBdr>
      <w:spacing w:line="14" w:lineRule="auto"/>
      <w:rPr>
        <w:rFonts w:hint="default"/>
        <w:sz w:val="28"/>
        <w:szCs w:val="28"/>
        <w:lang w:val="en-US" w:eastAsia="zh-CN"/>
      </w:rPr>
    </w:pPr>
  </w:p>
  <w:p w14:paraId="49706298">
    <w:pPr>
      <w:pStyle w:val="2"/>
      <w:pBdr>
        <w:bottom w:val="none" w:color="auto" w:sz="0" w:space="0"/>
      </w:pBdr>
      <w:spacing w:line="14" w:lineRule="auto"/>
      <w:rPr>
        <w:rFonts w:hint="default"/>
        <w:sz w:val="28"/>
        <w:szCs w:val="28"/>
        <w:lang w:val="en-US" w:eastAsia="zh-CN"/>
      </w:rPr>
    </w:pPr>
  </w:p>
  <w:p w14:paraId="456B0542">
    <w:pPr>
      <w:pStyle w:val="2"/>
      <w:pBdr>
        <w:bottom w:val="none" w:color="auto" w:sz="0" w:space="0"/>
      </w:pBdr>
      <w:spacing w:line="14" w:lineRule="auto"/>
      <w:rPr>
        <w:rFonts w:hint="default"/>
        <w:sz w:val="28"/>
        <w:szCs w:val="28"/>
        <w:lang w:val="en-US" w:eastAsia="zh-CN"/>
      </w:rPr>
    </w:pPr>
  </w:p>
  <w:p w14:paraId="36207630">
    <w:pPr>
      <w:pStyle w:val="2"/>
      <w:pBdr>
        <w:bottom w:val="none" w:color="auto" w:sz="0" w:space="0"/>
      </w:pBdr>
      <w:spacing w:line="14" w:lineRule="auto"/>
      <w:rPr>
        <w:rFonts w:hint="default"/>
        <w:sz w:val="28"/>
        <w:szCs w:val="28"/>
        <w:lang w:val="en-US" w:eastAsia="zh-CN"/>
      </w:rPr>
    </w:pPr>
  </w:p>
  <w:p w14:paraId="49817947">
    <w:pPr>
      <w:pStyle w:val="2"/>
      <w:pBdr>
        <w:bottom w:val="none" w:color="auto" w:sz="0" w:space="0"/>
      </w:pBdr>
      <w:spacing w:line="14" w:lineRule="auto"/>
      <w:rPr>
        <w:rFonts w:hint="default"/>
        <w:sz w:val="28"/>
        <w:szCs w:val="28"/>
        <w:lang w:val="en-US" w:eastAsia="zh-CN"/>
      </w:rPr>
    </w:pPr>
  </w:p>
  <w:p w14:paraId="1D58F579">
    <w:pPr>
      <w:pStyle w:val="2"/>
      <w:pBdr>
        <w:bottom w:val="none" w:color="auto" w:sz="0" w:space="0"/>
      </w:pBdr>
      <w:spacing w:line="14" w:lineRule="auto"/>
      <w:rPr>
        <w:rFonts w:hint="default"/>
        <w:sz w:val="28"/>
        <w:szCs w:val="28"/>
        <w:lang w:val="en-US" w:eastAsia="zh-CN"/>
      </w:rPr>
    </w:pPr>
  </w:p>
  <w:p w14:paraId="73457724">
    <w:pPr>
      <w:pStyle w:val="2"/>
      <w:pBdr>
        <w:bottom w:val="none" w:color="auto" w:sz="0" w:space="0"/>
      </w:pBdr>
      <w:spacing w:line="14" w:lineRule="auto"/>
      <w:rPr>
        <w:rFonts w:hint="default"/>
        <w:sz w:val="28"/>
        <w:szCs w:val="28"/>
        <w:lang w:val="en-US" w:eastAsia="zh-CN"/>
      </w:rPr>
    </w:pPr>
  </w:p>
  <w:p w14:paraId="3DBF7104">
    <w:pPr>
      <w:pStyle w:val="2"/>
      <w:pBdr>
        <w:bottom w:val="none" w:color="auto" w:sz="0" w:space="0"/>
      </w:pBdr>
      <w:spacing w:line="14" w:lineRule="auto"/>
      <w:rPr>
        <w:rFonts w:hint="default"/>
        <w:sz w:val="28"/>
        <w:szCs w:val="28"/>
        <w:lang w:val="en-US" w:eastAsia="zh-CN"/>
      </w:rPr>
    </w:pPr>
  </w:p>
  <w:p w14:paraId="13241D84">
    <w:pPr>
      <w:pStyle w:val="2"/>
      <w:pBdr>
        <w:bottom w:val="none" w:color="auto" w:sz="0" w:space="0"/>
      </w:pBdr>
      <w:spacing w:line="14" w:lineRule="auto"/>
      <w:rPr>
        <w:rFonts w:hint="default"/>
        <w:sz w:val="28"/>
        <w:szCs w:val="28"/>
        <w:lang w:val="en-US" w:eastAsia="zh-CN"/>
      </w:rPr>
    </w:pPr>
  </w:p>
  <w:p w14:paraId="4048DD03">
    <w:pPr>
      <w:pStyle w:val="2"/>
      <w:pBdr>
        <w:bottom w:val="none" w:color="auto" w:sz="0" w:space="0"/>
      </w:pBdr>
      <w:spacing w:line="14" w:lineRule="auto"/>
      <w:rPr>
        <w:rFonts w:hint="default"/>
        <w:sz w:val="28"/>
        <w:szCs w:val="28"/>
        <w:lang w:val="en-US" w:eastAsia="zh-CN"/>
      </w:rPr>
    </w:pPr>
  </w:p>
  <w:p w14:paraId="03C2862B">
    <w:pPr>
      <w:pStyle w:val="2"/>
      <w:pBdr>
        <w:bottom w:val="none" w:color="auto" w:sz="0" w:space="0"/>
      </w:pBdr>
      <w:spacing w:line="14" w:lineRule="auto"/>
      <w:rPr>
        <w:rFonts w:hint="default"/>
        <w:sz w:val="28"/>
        <w:szCs w:val="28"/>
        <w:lang w:val="en-US" w:eastAsia="zh-CN"/>
      </w:rPr>
    </w:pPr>
  </w:p>
  <w:p w14:paraId="32A23875">
    <w:pPr>
      <w:pStyle w:val="2"/>
      <w:pBdr>
        <w:bottom w:val="none" w:color="auto" w:sz="0" w:space="0"/>
      </w:pBdr>
      <w:spacing w:line="14" w:lineRule="auto"/>
      <w:rPr>
        <w:rFonts w:hint="default"/>
        <w:sz w:val="28"/>
        <w:szCs w:val="28"/>
        <w:lang w:val="en-US" w:eastAsia="zh-CN"/>
      </w:rPr>
    </w:pPr>
  </w:p>
  <w:p w14:paraId="50AD72E3">
    <w:pPr>
      <w:pStyle w:val="2"/>
      <w:pBdr>
        <w:bottom w:val="none" w:color="auto" w:sz="0" w:space="0"/>
      </w:pBdr>
      <w:spacing w:line="14" w:lineRule="auto"/>
      <w:rPr>
        <w:rFonts w:hint="default"/>
        <w:sz w:val="28"/>
        <w:szCs w:val="28"/>
        <w:lang w:val="en-US" w:eastAsia="zh-CN"/>
      </w:rPr>
    </w:pPr>
  </w:p>
  <w:p w14:paraId="60C8B2D9">
    <w:pPr>
      <w:pStyle w:val="2"/>
      <w:pBdr>
        <w:bottom w:val="none" w:color="auto" w:sz="0" w:space="0"/>
      </w:pBdr>
      <w:spacing w:line="14" w:lineRule="auto"/>
      <w:rPr>
        <w:rFonts w:hint="default"/>
        <w:sz w:val="28"/>
        <w:szCs w:val="28"/>
        <w:lang w:val="en-US" w:eastAsia="zh-CN"/>
      </w:rPr>
    </w:pPr>
  </w:p>
  <w:p w14:paraId="6A654DDB">
    <w:pPr>
      <w:pStyle w:val="2"/>
      <w:pBdr>
        <w:bottom w:val="none" w:color="auto" w:sz="0" w:space="0"/>
      </w:pBdr>
      <w:spacing w:line="14" w:lineRule="auto"/>
      <w:rPr>
        <w:rFonts w:hint="default"/>
        <w:sz w:val="28"/>
        <w:szCs w:val="28"/>
        <w:lang w:val="en-US" w:eastAsia="zh-CN"/>
      </w:rPr>
    </w:pPr>
  </w:p>
  <w:p w14:paraId="28463C97">
    <w:pPr>
      <w:pStyle w:val="2"/>
      <w:pBdr>
        <w:bottom w:val="none" w:color="auto" w:sz="0" w:space="0"/>
      </w:pBdr>
      <w:spacing w:line="14" w:lineRule="auto"/>
      <w:rPr>
        <w:rFonts w:hint="default"/>
        <w:sz w:val="28"/>
        <w:szCs w:val="28"/>
        <w:lang w:val="en-US" w:eastAsia="zh-CN"/>
      </w:rPr>
    </w:pPr>
  </w:p>
  <w:p w14:paraId="1008F5E0">
    <w:pPr>
      <w:pStyle w:val="2"/>
      <w:pBdr>
        <w:bottom w:val="none" w:color="auto" w:sz="0" w:space="0"/>
      </w:pBdr>
      <w:spacing w:line="14" w:lineRule="auto"/>
      <w:rPr>
        <w:rFonts w:hint="default"/>
        <w:sz w:val="28"/>
        <w:szCs w:val="28"/>
        <w:lang w:val="en-US" w:eastAsia="zh-CN"/>
      </w:rPr>
    </w:pPr>
  </w:p>
  <w:p w14:paraId="07769908">
    <w:pPr>
      <w:pStyle w:val="2"/>
      <w:pBdr>
        <w:bottom w:val="none" w:color="auto" w:sz="0" w:space="0"/>
      </w:pBdr>
      <w:spacing w:line="14" w:lineRule="auto"/>
      <w:rPr>
        <w:rFonts w:hint="default"/>
        <w:sz w:val="28"/>
        <w:szCs w:val="28"/>
        <w:lang w:val="en-US" w:eastAsia="zh-CN"/>
      </w:rPr>
    </w:pPr>
  </w:p>
  <w:p w14:paraId="0117C899">
    <w:pPr>
      <w:pStyle w:val="2"/>
      <w:pBdr>
        <w:bottom w:val="none" w:color="auto" w:sz="0" w:space="0"/>
      </w:pBdr>
      <w:spacing w:line="14" w:lineRule="auto"/>
      <w:rPr>
        <w:rFonts w:hint="default"/>
        <w:sz w:val="28"/>
        <w:szCs w:val="28"/>
        <w:lang w:val="en-US" w:eastAsia="zh-CN"/>
      </w:rPr>
    </w:pPr>
  </w:p>
  <w:p w14:paraId="445BD0E3">
    <w:pPr>
      <w:pStyle w:val="2"/>
      <w:pBdr>
        <w:bottom w:val="single" w:color="auto" w:sz="4" w:space="0"/>
      </w:pBd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revisionView w:markup="0"/>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M1MTc1MTk2NjhkMWM4NTNkZDIzZDJjOTE3ZTVmM2EifQ=="/>
  </w:docVars>
  <w:rsids>
    <w:rsidRoot w:val="00000000"/>
    <w:rsid w:val="0362381C"/>
    <w:rsid w:val="073700E5"/>
    <w:rsid w:val="0A6120CD"/>
    <w:rsid w:val="0A8865DB"/>
    <w:rsid w:val="103163BE"/>
    <w:rsid w:val="126161D4"/>
    <w:rsid w:val="14C667C2"/>
    <w:rsid w:val="14ED7483"/>
    <w:rsid w:val="20407429"/>
    <w:rsid w:val="23694EE9"/>
    <w:rsid w:val="24E42F3A"/>
    <w:rsid w:val="2702368A"/>
    <w:rsid w:val="2AEB08D9"/>
    <w:rsid w:val="2B5E72FD"/>
    <w:rsid w:val="2DD25B7D"/>
    <w:rsid w:val="32CA1851"/>
    <w:rsid w:val="341E587B"/>
    <w:rsid w:val="3C6431A2"/>
    <w:rsid w:val="3EAC74B6"/>
    <w:rsid w:val="3F485313"/>
    <w:rsid w:val="41C75259"/>
    <w:rsid w:val="452D3B70"/>
    <w:rsid w:val="462C1AB8"/>
    <w:rsid w:val="481620F1"/>
    <w:rsid w:val="492E050E"/>
    <w:rsid w:val="50075645"/>
    <w:rsid w:val="51504829"/>
    <w:rsid w:val="527F6091"/>
    <w:rsid w:val="598F30D0"/>
    <w:rsid w:val="5C2A2760"/>
    <w:rsid w:val="5FD21FCF"/>
    <w:rsid w:val="677D6691"/>
    <w:rsid w:val="6A090B86"/>
    <w:rsid w:val="6CE70CC2"/>
    <w:rsid w:val="71B92164"/>
    <w:rsid w:val="71E73175"/>
    <w:rsid w:val="7402779C"/>
    <w:rsid w:val="755503F6"/>
    <w:rsid w:val="77D970B6"/>
    <w:rsid w:val="799C2596"/>
    <w:rsid w:val="7A010B4C"/>
    <w:rsid w:val="7D10423F"/>
    <w:rsid w:val="7D7F24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8106</Words>
  <Characters>8146</Characters>
  <TotalTime>231</TotalTime>
  <ScaleCrop>false</ScaleCrop>
  <LinksUpToDate>false</LinksUpToDate>
  <CharactersWithSpaces>8844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2024-04-18T10:46:00Z</dcterms:created>
  <dc:creator>Admin</dc:creator>
  <cp:lastModifiedBy>Show youself</cp:lastModifiedBy>
  <dcterms:modified xsi:type="dcterms:W3CDTF">2025-03-20T04:27:56Z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2024-04-18T10:46:09Z</vt:filetime>
  </property>
  <property fmtid="{D5CDD505-2E9C-101B-9397-08002B2CF9AE}" pid="4" name="UsrData">
    <vt:lpwstr>6620895ebec53600204d279dwl</vt:lpwstr>
  </property>
  <property fmtid="{D5CDD505-2E9C-101B-9397-08002B2CF9AE}" pid="5" name="KSOProductBuildVer">
    <vt:lpwstr>2052-12.1.0.20305</vt:lpwstr>
  </property>
  <property fmtid="{D5CDD505-2E9C-101B-9397-08002B2CF9AE}" pid="6" name="ICV">
    <vt:lpwstr>FFC11B953BB74B969F0546F4A08FA3B2_13</vt:lpwstr>
  </property>
  <property fmtid="{D5CDD505-2E9C-101B-9397-08002B2CF9AE}" pid="7" name="KSOTemplateDocerSaveRecord">
    <vt:lpwstr>eyJoZGlkIjoiMTI1MjU4MTM0OGZhNGNhYzRiM2JhYWJkMmEyZDIzOWEiLCJ1c2VySWQiOiIxMjY1MTU1ODUxIn0=</vt:lpwstr>
  </property>
</Properties>
</file>