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1E4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jc w:val="center"/>
        <w:textAlignment w:val="auto"/>
        <w:rPr>
          <w:rFonts w:hint="default" w:ascii="Times New Roman" w:hAnsi="Times New Roman" w:eastAsia="仿宋_GB2312" w:cs="Times New Roman"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投标</w:t>
      </w:r>
      <w:r>
        <w:rPr>
          <w:rFonts w:hint="default" w:ascii="Times New Roman" w:hAnsi="Times New Roman" w:eastAsia="方正小标宋简体" w:cs="Times New Roman"/>
          <w:b w:val="0"/>
          <w:bCs/>
          <w:sz w:val="32"/>
          <w:szCs w:val="32"/>
          <w:lang w:val="en-US" w:eastAsia="zh-CN"/>
        </w:rPr>
        <w:t>报价单</w:t>
      </w:r>
    </w:p>
    <w:p w14:paraId="32B47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textAlignment w:val="auto"/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0"/>
          <w:szCs w:val="22"/>
          <w:u w:val="double"/>
          <w:lang w:val="en-US" w:eastAsia="zh-CN"/>
        </w:rPr>
        <w:t xml:space="preserve">                                                                                                                                                 </w:t>
      </w:r>
    </w:p>
    <w:p w14:paraId="6FE35F1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项目名称：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蓬溪县吉祥镇污水管道迁改项目机械租赁工程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。</w:t>
      </w:r>
    </w:p>
    <w:p w14:paraId="2C8DFBC2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询价单位：四川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富泰盛安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建设工程有限公司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联 系 人：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何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先生                  </w:t>
      </w:r>
    </w:p>
    <w:p w14:paraId="71F603D0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电    话：0825-3152526</w:t>
      </w:r>
    </w:p>
    <w:p w14:paraId="6D7846B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地</w:t>
      </w:r>
      <w:r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  <w:t>址：四川省蓬溪县县人民医院旁方舱医院2栋</w:t>
      </w:r>
    </w:p>
    <w:p w14:paraId="4FDA819F">
      <w:pPr>
        <w:bidi w:val="0"/>
        <w:jc w:val="left"/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t xml:space="preserve">                                                       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u w:val="double"/>
          <w:lang w:val="en-US" w:eastAsia="zh-CN"/>
        </w:rPr>
        <w:br w:type="textWrapping"/>
      </w:r>
    </w:p>
    <w:tbl>
      <w:tblPr>
        <w:tblW w:w="14100" w:type="dxa"/>
        <w:tblInd w:w="96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1584"/>
        <w:gridCol w:w="2545"/>
        <w:gridCol w:w="1161"/>
        <w:gridCol w:w="1583"/>
        <w:gridCol w:w="1609"/>
        <w:gridCol w:w="1800"/>
        <w:gridCol w:w="1706"/>
        <w:gridCol w:w="1056"/>
      </w:tblGrid>
      <w:tr w14:paraId="22618CF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8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D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54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9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规格型号、参数</w:t>
            </w:r>
          </w:p>
        </w:tc>
        <w:tc>
          <w:tcPr>
            <w:tcW w:w="116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83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E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暂估数量</w:t>
            </w:r>
          </w:p>
        </w:tc>
        <w:tc>
          <w:tcPr>
            <w:tcW w:w="1609" w:type="dxa"/>
            <w:vMerge w:val="restart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0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控制价（不含税）</w:t>
            </w:r>
          </w:p>
        </w:tc>
        <w:tc>
          <w:tcPr>
            <w:tcW w:w="180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D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不含税单项单价报价（元）</w:t>
            </w:r>
          </w:p>
        </w:tc>
        <w:tc>
          <w:tcPr>
            <w:tcW w:w="170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不含税单项合计（元）</w:t>
            </w:r>
          </w:p>
        </w:tc>
        <w:tc>
          <w:tcPr>
            <w:tcW w:w="1056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05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BB0F6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74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19404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54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BA818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ED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9E6A5"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31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A74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3BC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CF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8E5F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3E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07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挖机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54F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1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1C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CA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298.00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E1C1C9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0634F6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5A954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6AB4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019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41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运输车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E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自卸汽车（载重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³）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7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6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A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93.50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7D58AD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1790AA0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5F578ED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10D22C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E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F7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汽车吊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F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25T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3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4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9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07328C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C542D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0BE73D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6B0C45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98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C974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286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1D3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C1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285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47A10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84C62A2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4C1A63E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42FE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FDBD6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4AB3F8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0D0E9201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A13E17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438994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7FDC2B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67B1220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29B16A4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bottom"/>
          </w:tcPr>
          <w:p w14:paraId="1F78F26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DEB34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96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不含税总价合计：                 元（大写：              ）</w:t>
            </w:r>
          </w:p>
        </w:tc>
      </w:tr>
      <w:tr w14:paraId="3ACF3837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C4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增值税率：           %</w:t>
            </w:r>
          </w:p>
        </w:tc>
      </w:tr>
      <w:tr w14:paraId="0AA8FCE8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880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含税总价合计：               元（大写：                 ）</w:t>
            </w:r>
          </w:p>
        </w:tc>
      </w:tr>
      <w:tr w14:paraId="000A678D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00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7D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1、以上报价包含机械进出场费、油费、资料</w:t>
            </w:r>
            <w:bookmarkStart w:id="0" w:name="_GoBack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费、保险费、管理费、三个月内的资金垫付利息、服务</w:t>
            </w:r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费、售后维修更换、利润、税金及附加等所有费用及乙方承担供货所包含的所有风险；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2、其他约定详见合同范本。</w:t>
            </w:r>
          </w:p>
        </w:tc>
      </w:tr>
      <w:tr w14:paraId="0BC07D56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4100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173B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9723D66">
      <w:pPr>
        <w:bidi w:val="0"/>
        <w:jc w:val="left"/>
        <w:rPr>
          <w:rFonts w:hint="default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</w:p>
    <w:p w14:paraId="37ECD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eastAsia" w:ascii="仿宋" w:hAnsi="仿宋" w:eastAsia="仿宋" w:cs="仿宋"/>
          <w:b/>
          <w:bCs/>
          <w:kern w:val="2"/>
          <w:sz w:val="24"/>
          <w:szCs w:val="24"/>
          <w:highlight w:val="none"/>
          <w:lang w:val="en-US" w:eastAsia="zh-CN" w:bidi="ar-SA"/>
        </w:rPr>
        <w:t>备注：</w:t>
      </w:r>
    </w:p>
    <w:p w14:paraId="5D631348">
      <w:pPr>
        <w:spacing w:line="400" w:lineRule="exact"/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" w:cs="Times New Roman"/>
          <w:sz w:val="24"/>
          <w:highlight w:val="none"/>
          <w:lang w:val="en-US" w:eastAsia="zh-CN"/>
        </w:rPr>
        <w:t>（1）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以上报价均为人民币报价，包含材料装卸、运输等货物到场地的所有费用</w:t>
      </w:r>
      <w:r>
        <w:rPr>
          <w:rFonts w:hint="default" w:ascii="Times New Roman" w:hAnsi="Times New Roman" w:eastAsia="仿宋" w:cs="Times New Roman"/>
          <w:b/>
          <w:bCs/>
          <w:sz w:val="24"/>
          <w:highlight w:val="none"/>
          <w:u w:val="single"/>
          <w:lang w:eastAsia="zh-CN"/>
        </w:rPr>
        <w:t>；</w:t>
      </w:r>
    </w:p>
    <w:p w14:paraId="690D8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供应商需提供与报价发票税率一致的增值税专用发票；</w:t>
      </w:r>
    </w:p>
    <w:p w14:paraId="7483E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24"/>
          <w:szCs w:val="24"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以上数量为暂估数量，最终以实际供货数量为准；</w:t>
      </w:r>
    </w:p>
    <w:p w14:paraId="24287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default" w:ascii="Times New Roman" w:hAnsi="Times New Roman" w:eastAsia="仿宋" w:cs="Times New Roman"/>
          <w:b/>
          <w:bCs/>
          <w:kern w:val="2"/>
          <w:sz w:val="24"/>
          <w:szCs w:val="24"/>
          <w:highlight w:val="none"/>
          <w:u w:val="single"/>
          <w:lang w:val="en-US" w:eastAsia="zh-CN" w:bidi="ar-SA"/>
        </w:rPr>
        <w:t>报价表中的大写金额与小写金额不一致的，以大写金额为准，当供应商报价出现算术性错误时以单价为准进行修正；</w:t>
      </w:r>
    </w:p>
    <w:p w14:paraId="77AC6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0" w:firstLineChars="1000"/>
        <w:jc w:val="center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报价供应商：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（盖单位公章）                     </w:t>
      </w:r>
    </w:p>
    <w:p w14:paraId="5FC93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（签字或盖章）                   </w:t>
      </w:r>
    </w:p>
    <w:p w14:paraId="2BBB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报价日期 ：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                                                        </w:t>
      </w:r>
    </w:p>
    <w:p w14:paraId="36056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0" w:firstLineChars="2800"/>
        <w:jc w:val="both"/>
        <w:textAlignment w:val="auto"/>
        <w:rPr>
          <w:rFonts w:hint="eastAsia" w:ascii="Times New Roman" w:hAnsi="Times New Roman" w:eastAsia="仿宋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>报价人联系方式：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  <w:highlight w:val="none"/>
          <w:lang w:val="en-US" w:eastAsia="zh-CN" w:bidi="ar-SA"/>
        </w:rPr>
        <w:t xml:space="preserve">  </w:t>
      </w:r>
    </w:p>
    <w:sectPr>
      <w:headerReference r:id="rId3" w:type="default"/>
      <w:footerReference r:id="rId4" w:type="default"/>
      <w:pgSz w:w="16838" w:h="11906" w:orient="landscape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DEE8B99A-41E3-4660-AFDB-C040A65FCC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98FBDFF-5A3B-409F-8A14-E51662153AA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57F84F6-45D1-49FC-B6EC-A1CF42E7BC4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B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D83DD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D83DD"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137FE">
    <w:pPr>
      <w:pStyle w:val="6"/>
    </w:pPr>
  </w:p>
  <w:p w14:paraId="170CA74A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D3FB4"/>
    <w:rsid w:val="12214A7F"/>
    <w:rsid w:val="15D25827"/>
    <w:rsid w:val="18F0349C"/>
    <w:rsid w:val="1C9E0400"/>
    <w:rsid w:val="244A10B4"/>
    <w:rsid w:val="27BA030E"/>
    <w:rsid w:val="2A414E3D"/>
    <w:rsid w:val="326E6078"/>
    <w:rsid w:val="32AA2E28"/>
    <w:rsid w:val="3C633EE7"/>
    <w:rsid w:val="3C8E678D"/>
    <w:rsid w:val="40B532EE"/>
    <w:rsid w:val="4B005883"/>
    <w:rsid w:val="4BA64E80"/>
    <w:rsid w:val="509408B1"/>
    <w:rsid w:val="50B31881"/>
    <w:rsid w:val="530C79B3"/>
    <w:rsid w:val="57D01DC6"/>
    <w:rsid w:val="674272E2"/>
    <w:rsid w:val="69C04704"/>
    <w:rsid w:val="6AAF031F"/>
    <w:rsid w:val="6F6D67C2"/>
    <w:rsid w:val="73E3796C"/>
    <w:rsid w:val="78F85C68"/>
    <w:rsid w:val="79B17BC5"/>
    <w:rsid w:val="7A6510DB"/>
    <w:rsid w:val="7C9C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qFormat/>
    <w:uiPriority w:val="0"/>
    <w:pPr>
      <w:spacing w:before="50" w:after="1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2">
    <w:name w:val="正文_7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customStyle="1" w:styleId="13">
    <w:name w:val="font51"/>
    <w:basedOn w:val="10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61"/>
    <w:basedOn w:val="1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1062</Words>
  <Characters>1713</Characters>
  <Lines>0</Lines>
  <Paragraphs>0</Paragraphs>
  <TotalTime>7</TotalTime>
  <ScaleCrop>false</ScaleCrop>
  <LinksUpToDate>false</LinksUpToDate>
  <CharactersWithSpaces>3171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2024-11-15T08:27:00Z</dcterms:created>
  <dc:creator>Administrator</dc:creator>
  <cp:lastModifiedBy>热浪</cp:lastModifiedBy>
  <dcterms:modified xsi:type="dcterms:W3CDTF">2025-02-27T02:14:38Z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7D7B3EE027A24359A2E3C58734C29C10_12</vt:lpwstr>
  </property>
  <property fmtid="{D5CDD505-2E9C-101B-9397-08002B2CF9AE}" pid="4" name="KSOTemplateDocerSaveRecord">
    <vt:lpwstr>eyJoZGlkIjoiN2Y1ODBiOTE3YWFhZDM3M2QwNmI0MjQ5ZDIzZmJhYzIiLCJ1c2VySWQiOiI0MDQwMzY5NjEifQ==</vt:lpwstr>
  </property>
</Properties>
</file>