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292C5F34">
      <w:pPr>
        <w:pStyle w:val="5"/>
        <w:spacing w:before="6"/>
        <w:rPr>
          <w:rFonts w:hint="default" w:ascii="Times New Roman" w:hAnsi="Times New Roman" w:eastAsia="仿宋_GB2312" w:cs="Times New Roman"/>
          <w:b/>
          <w:color w:val="auto"/>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74E30C89">
      <w:pPr>
        <w:pStyle w:val="5"/>
        <w:spacing w:before="7"/>
        <w:rPr>
          <w:rFonts w:hint="default" w:ascii="Times New Roman" w:hAnsi="Times New Roman" w:eastAsia="仿宋_GB2312" w:cs="Times New Roman"/>
          <w:color w:val="auto"/>
          <w:sz w:val="32"/>
          <w:szCs w:val="32"/>
        </w:rPr>
      </w:pPr>
    </w:p>
    <w:p w14:paraId="2FC382FA">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73383A3D">
      <w:pPr>
        <w:pStyle w:val="5"/>
        <w:rPr>
          <w:rFonts w:hint="default" w:ascii="Times New Roman" w:hAnsi="Times New Roman" w:eastAsia="仿宋_GB2312" w:cs="Times New Roman"/>
          <w:color w:val="auto"/>
          <w:sz w:val="32"/>
          <w:szCs w:val="32"/>
        </w:rPr>
      </w:pPr>
    </w:p>
    <w:p w14:paraId="67396544">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担保服务单位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担保服务单位</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07D3A84E">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3E5FDCC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项目名称：蓬溪镇村供水一体化建设项目（二期工程）、蓬溪县城市供水提质改造项目（二期工程）</w:t>
      </w:r>
      <w:r>
        <w:rPr>
          <w:rFonts w:hint="eastAsia" w:ascii="Times New Roman" w:hAnsi="Times New Roman" w:eastAsia="仿宋" w:cs="Times New Roman"/>
          <w:color w:val="auto"/>
          <w:kern w:val="2"/>
          <w:sz w:val="24"/>
          <w:szCs w:val="24"/>
          <w:lang w:val="en-US" w:eastAsia="zh-CN" w:bidi="ar-SA"/>
        </w:rPr>
        <w:t>民工工资保证金保函开具</w:t>
      </w:r>
      <w:r>
        <w:rPr>
          <w:rFonts w:hint="default" w:ascii="Times New Roman" w:hAnsi="Times New Roman" w:eastAsia="仿宋" w:cs="Times New Roman"/>
          <w:color w:val="auto"/>
          <w:kern w:val="2"/>
          <w:sz w:val="24"/>
          <w:szCs w:val="24"/>
          <w:lang w:val="en-US" w:eastAsia="zh-CN" w:bidi="ar-SA"/>
        </w:rPr>
        <w:t>。</w:t>
      </w:r>
    </w:p>
    <w:p w14:paraId="046A6A4F">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327A71A1">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94F263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2387"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lang w:val="en-US" w:eastAsia="zh-CN" w:bidi="ar-SA"/>
              </w:rPr>
              <w:t>蓬溪镇村供水一体化建设项目（二期工程）、蓬溪县城市供水提质改造项目（二期工程）民工工资保证金保函开具</w:t>
            </w:r>
          </w:p>
        </w:tc>
        <w:tc>
          <w:tcPr>
            <w:tcW w:w="4521" w:type="dxa"/>
            <w:vAlign w:val="center"/>
          </w:tcPr>
          <w:p w14:paraId="392CD5C5">
            <w:pPr>
              <w:numPr>
                <w:ilvl w:val="0"/>
                <w:numId w:val="1"/>
              </w:numPr>
              <w:bidi w:val="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保证担保内容：按照建设项目工程总承包合同的约定，采购人应当向业主缴纳的民工工资保证金，由担保服务单位为采购人向业主开具《民工工资保证金保函》予以代替。</w:t>
            </w:r>
          </w:p>
          <w:p w14:paraId="6D4740FE">
            <w:pPr>
              <w:numPr>
                <w:ilvl w:val="0"/>
                <w:numId w:val="1"/>
              </w:numPr>
              <w:bidi w:val="0"/>
              <w:jc w:val="both"/>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签约合同金额：130932136.18元（其中建安工程费129952136.18元）。</w:t>
            </w:r>
          </w:p>
          <w:p w14:paraId="4543A66B">
            <w:pPr>
              <w:pStyle w:val="2"/>
              <w:numPr>
                <w:ilvl w:val="0"/>
                <w:numId w:val="1"/>
              </w:numPr>
              <w:ind w:left="0" w:leftChars="0" w:firstLine="0" w:firstLineChars="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保证期限：540日历天，以开具保函日期起算（开具日期以双方协商为准）；</w:t>
            </w:r>
          </w:p>
          <w:p w14:paraId="3425A146">
            <w:pPr>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14:paraId="7C2FDF85">
            <w:pPr>
              <w:numPr>
                <w:ilvl w:val="0"/>
                <w:numId w:val="0"/>
              </w:numPr>
              <w:ind w:leftChars="0"/>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5、关于民工工资保证金保函开具的其他因素以建设项目工程总承包合同约定为准；</w:t>
            </w:r>
          </w:p>
        </w:tc>
        <w:tc>
          <w:tcPr>
            <w:tcW w:w="1173" w:type="dxa"/>
            <w:vAlign w:val="center"/>
          </w:tcPr>
          <w:p w14:paraId="7B696B85">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2387" w:type="dxa"/>
            <w:vAlign w:val="center"/>
          </w:tcPr>
          <w:p w14:paraId="46DBCAB4">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440" w:type="dxa"/>
            <w:vAlign w:val="center"/>
          </w:tcPr>
          <w:p w14:paraId="3D7C0E83">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14:paraId="309DB814">
            <w:pPr>
              <w:bidi w:val="0"/>
              <w:jc w:val="center"/>
              <w:rPr>
                <w:rFonts w:hint="default" w:ascii="Times New Roman" w:hAnsi="Times New Roman" w:eastAsia="仿宋" w:cs="Times New Roman"/>
                <w:color w:val="FF0000"/>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7F340FA9">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5185680B">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14:paraId="24F70F6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担保服务单位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244A10B4"/>
    <w:rsid w:val="2A414E3D"/>
    <w:rsid w:val="32AA2E28"/>
    <w:rsid w:val="33EB256E"/>
    <w:rsid w:val="3C633EE7"/>
    <w:rsid w:val="3C8E678D"/>
    <w:rsid w:val="3FE429C6"/>
    <w:rsid w:val="48C44DFE"/>
    <w:rsid w:val="5D0A1AF0"/>
    <w:rsid w:val="60E03D35"/>
    <w:rsid w:val="666A48A8"/>
    <w:rsid w:val="69C04704"/>
    <w:rsid w:val="736708FE"/>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2546</Words>
  <Characters>2699</Characters>
  <Lines>0</Lines>
  <Paragraphs>0</Paragraphs>
  <TotalTime>23</TotalTime>
  <ScaleCrop>false</ScaleCrop>
  <LinksUpToDate>false</LinksUpToDate>
  <CharactersWithSpaces>4195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2024-12-06T02:36:00Z</cp:lastPrinted>
  <dcterms:modified xsi:type="dcterms:W3CDTF">2025-02-19T01:41:01Z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