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E4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hint="default" w:ascii="Times New Roman" w:hAnsi="Times New Roman" w:eastAsia="仿宋_GB2312" w:cs="Times New Roman"/>
          <w:sz w:val="40"/>
          <w:szCs w:val="48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投标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报价单</w:t>
      </w:r>
    </w:p>
    <w:p w14:paraId="32B47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  <w:t xml:space="preserve">                                                                                                                                                 </w:t>
      </w:r>
    </w:p>
    <w:p w14:paraId="3E5FDCCA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项目名称：蓬溪县2024-2025年高标准农田建设项目（2024年第一批）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吉祥</w:t>
      </w:r>
      <w:bookmarkStart w:id="0" w:name="_GoBack"/>
      <w:bookmarkEnd w:id="0"/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片区预制砖采购工程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046A6A4F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询价单位：四川富鹏源建设工程有限公司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联 系 人：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何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先生                  </w:t>
      </w:r>
    </w:p>
    <w:p w14:paraId="327A71A1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电    话：0825-3152526</w:t>
      </w:r>
    </w:p>
    <w:p w14:paraId="194F263A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地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址：四川省蓬溪县县人民医院旁方舱医院2栋</w:t>
      </w:r>
    </w:p>
    <w:p w14:paraId="79723D66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sz w:val="24"/>
          <w:szCs w:val="24"/>
          <w:u w:val="double"/>
          <w:lang w:val="en-US" w:eastAsia="zh-CN"/>
        </w:rPr>
        <w:t xml:space="preserve">                                                                                                                    </w:t>
      </w:r>
    </w:p>
    <w:tbl>
      <w:tblPr>
        <w:tblStyle w:val="9"/>
        <w:tblpPr w:leftFromText="180" w:rightFromText="180" w:vertAnchor="text" w:horzAnchor="page" w:tblpXSpec="center" w:tblpY="122"/>
        <w:tblOverlap w:val="never"/>
        <w:tblW w:w="15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741"/>
        <w:gridCol w:w="1520"/>
        <w:gridCol w:w="1920"/>
        <w:gridCol w:w="880"/>
        <w:gridCol w:w="2591"/>
        <w:gridCol w:w="2355"/>
        <w:gridCol w:w="2355"/>
        <w:gridCol w:w="1035"/>
      </w:tblGrid>
      <w:tr w14:paraId="76F8D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EA82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741" w:type="dxa"/>
            <w:vAlign w:val="center"/>
          </w:tcPr>
          <w:p w14:paraId="66A9F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物品名称</w:t>
            </w:r>
          </w:p>
        </w:tc>
        <w:tc>
          <w:tcPr>
            <w:tcW w:w="1520" w:type="dxa"/>
            <w:vAlign w:val="center"/>
          </w:tcPr>
          <w:p w14:paraId="6943C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规格型号、参数</w:t>
            </w:r>
          </w:p>
        </w:tc>
        <w:tc>
          <w:tcPr>
            <w:tcW w:w="1920" w:type="dxa"/>
            <w:vAlign w:val="center"/>
          </w:tcPr>
          <w:p w14:paraId="65C56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暂估数量</w:t>
            </w:r>
          </w:p>
        </w:tc>
        <w:tc>
          <w:tcPr>
            <w:tcW w:w="880" w:type="dxa"/>
            <w:vAlign w:val="center"/>
          </w:tcPr>
          <w:p w14:paraId="3CE2D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2591" w:type="dxa"/>
            <w:vAlign w:val="center"/>
          </w:tcPr>
          <w:p w14:paraId="7F8DF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 w14:paraId="51927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控制价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（元）</w:t>
            </w:r>
          </w:p>
        </w:tc>
        <w:tc>
          <w:tcPr>
            <w:tcW w:w="2355" w:type="dxa"/>
            <w:vAlign w:val="center"/>
          </w:tcPr>
          <w:p w14:paraId="5CB05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 w14:paraId="4D075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单价报价（元）</w:t>
            </w:r>
          </w:p>
        </w:tc>
        <w:tc>
          <w:tcPr>
            <w:tcW w:w="2355" w:type="dxa"/>
            <w:vAlign w:val="center"/>
          </w:tcPr>
          <w:p w14:paraId="608EB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不含税单项合计（元）</w:t>
            </w:r>
          </w:p>
        </w:tc>
        <w:tc>
          <w:tcPr>
            <w:tcW w:w="1035" w:type="dxa"/>
            <w:vAlign w:val="center"/>
          </w:tcPr>
          <w:p w14:paraId="711F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 w14:paraId="0995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AD1B0A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741" w:type="dxa"/>
            <w:vAlign w:val="center"/>
          </w:tcPr>
          <w:p w14:paraId="42F0A95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C20预制砼砌块</w:t>
            </w:r>
          </w:p>
        </w:tc>
        <w:tc>
          <w:tcPr>
            <w:tcW w:w="1520" w:type="dxa"/>
            <w:vAlign w:val="center"/>
          </w:tcPr>
          <w:p w14:paraId="32C00FA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400*200*150mm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D4740F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962689.00 </w:t>
            </w:r>
          </w:p>
        </w:tc>
        <w:tc>
          <w:tcPr>
            <w:tcW w:w="880" w:type="dxa"/>
            <w:vAlign w:val="center"/>
          </w:tcPr>
          <w:p w14:paraId="7B696B8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匹</w:t>
            </w:r>
          </w:p>
        </w:tc>
        <w:tc>
          <w:tcPr>
            <w:tcW w:w="2591" w:type="dxa"/>
            <w:vAlign w:val="center"/>
          </w:tcPr>
          <w:p w14:paraId="46DBCAB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3.94</w:t>
            </w:r>
          </w:p>
        </w:tc>
        <w:tc>
          <w:tcPr>
            <w:tcW w:w="2355" w:type="dxa"/>
            <w:vAlign w:val="center"/>
          </w:tcPr>
          <w:p w14:paraId="42221B6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1253D3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309DB81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ACE5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2094DB8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741" w:type="dxa"/>
            <w:vAlign w:val="center"/>
          </w:tcPr>
          <w:p w14:paraId="3615F96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C20预制砼砌块</w:t>
            </w:r>
          </w:p>
        </w:tc>
        <w:tc>
          <w:tcPr>
            <w:tcW w:w="1520" w:type="dxa"/>
            <w:vAlign w:val="center"/>
          </w:tcPr>
          <w:p w14:paraId="0593738D">
            <w:pPr>
              <w:bidi w:val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300*200*150mm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A281E02">
            <w:pPr>
              <w:bidi w:val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190631.00 </w:t>
            </w:r>
          </w:p>
        </w:tc>
        <w:tc>
          <w:tcPr>
            <w:tcW w:w="880" w:type="dxa"/>
            <w:vAlign w:val="center"/>
          </w:tcPr>
          <w:p w14:paraId="51C6539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匹</w:t>
            </w:r>
          </w:p>
        </w:tc>
        <w:tc>
          <w:tcPr>
            <w:tcW w:w="2591" w:type="dxa"/>
            <w:vAlign w:val="center"/>
          </w:tcPr>
          <w:p w14:paraId="38C26EC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2.94</w:t>
            </w:r>
          </w:p>
        </w:tc>
        <w:tc>
          <w:tcPr>
            <w:tcW w:w="2355" w:type="dxa"/>
            <w:vAlign w:val="center"/>
          </w:tcPr>
          <w:p w14:paraId="325FEBA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DEF6A7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14A54B9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69CB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6" w:type="dxa"/>
            <w:gridSpan w:val="9"/>
            <w:vAlign w:val="center"/>
          </w:tcPr>
          <w:p w14:paraId="7F340FA9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不含税总价合计：             元（大写：                 ）</w:t>
            </w:r>
          </w:p>
        </w:tc>
      </w:tr>
      <w:tr w14:paraId="0780F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6" w:type="dxa"/>
            <w:gridSpan w:val="9"/>
            <w:vAlign w:val="center"/>
          </w:tcPr>
          <w:p w14:paraId="5185680B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增值税税率：                  %</w:t>
            </w:r>
          </w:p>
        </w:tc>
      </w:tr>
      <w:tr w14:paraId="6656F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5006" w:type="dxa"/>
            <w:gridSpan w:val="9"/>
            <w:vAlign w:val="center"/>
          </w:tcPr>
          <w:p w14:paraId="24F70F63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含税总价合计：               元（大写：                 ）</w:t>
            </w:r>
          </w:p>
        </w:tc>
      </w:tr>
      <w:tr w14:paraId="43FE8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5006" w:type="dxa"/>
            <w:gridSpan w:val="9"/>
            <w:vAlign w:val="center"/>
          </w:tcPr>
          <w:p w14:paraId="1BCF78D4">
            <w:pPr>
              <w:numPr>
                <w:ilvl w:val="0"/>
                <w:numId w:val="1"/>
              </w:num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供货预制砼块强度、尺寸等必须满足国家、地区或行业等标准要求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p w14:paraId="1335E460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2、以上报价投标人应综合考虑供货期间涨价风险，供货过程中不调差。</w:t>
            </w:r>
          </w:p>
        </w:tc>
      </w:tr>
    </w:tbl>
    <w:p w14:paraId="20695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  <w:t>备注：</w:t>
      </w:r>
    </w:p>
    <w:p w14:paraId="7413E441">
      <w:pPr>
        <w:spacing w:line="400" w:lineRule="exact"/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" w:cs="Times New Roman"/>
          <w:sz w:val="24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以上报价均为人民币报价，包含材料装卸、运输等货物到场地的所有费用</w:t>
      </w:r>
      <w:r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  <w:t>；</w:t>
      </w:r>
    </w:p>
    <w:p w14:paraId="6D5E0C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（2）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供应商需提供与报价发票税率一致的增值税专用发票；</w:t>
      </w:r>
    </w:p>
    <w:p w14:paraId="144CA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（3）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以上数量为暂估数量，最终以实际供货数量为准；</w:t>
      </w:r>
    </w:p>
    <w:p w14:paraId="2CE70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（4）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报价表中的大写金额与小写金额不一致的，以大写金额为准，当供应商报价出现算术性错误时以单价为准进行修正；</w:t>
      </w:r>
    </w:p>
    <w:p w14:paraId="761E7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0" w:firstLineChars="1000"/>
        <w:jc w:val="center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报价供应商：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（盖单位公章）                     </w:t>
      </w:r>
    </w:p>
    <w:p w14:paraId="3D734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法定代表人：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（签字或盖章）                   </w:t>
      </w:r>
    </w:p>
    <w:p w14:paraId="71F07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报价日期 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                          </w:t>
      </w:r>
    </w:p>
    <w:p w14:paraId="224D5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报价人联系方式：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</w:t>
      </w:r>
    </w:p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B044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D83DD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2D83DD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137FE">
    <w:pPr>
      <w:pStyle w:val="6"/>
    </w:pPr>
  </w:p>
  <w:p w14:paraId="170CA74A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FDD8C8"/>
    <w:multiLevelType w:val="singleLevel"/>
    <w:tmpl w:val="52FDD8C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D3FB4"/>
    <w:rsid w:val="0F6E05DA"/>
    <w:rsid w:val="12214A7F"/>
    <w:rsid w:val="15D25827"/>
    <w:rsid w:val="244A10B4"/>
    <w:rsid w:val="27BA030E"/>
    <w:rsid w:val="2A414E3D"/>
    <w:rsid w:val="32AA2E28"/>
    <w:rsid w:val="3C633EE7"/>
    <w:rsid w:val="3C8E678D"/>
    <w:rsid w:val="40B532EE"/>
    <w:rsid w:val="4BA64E80"/>
    <w:rsid w:val="509408B1"/>
    <w:rsid w:val="5EF1722C"/>
    <w:rsid w:val="69C04704"/>
    <w:rsid w:val="6F6D67C2"/>
    <w:rsid w:val="7A6510DB"/>
    <w:rsid w:val="7C9C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Body Text"/>
    <w:basedOn w:val="1"/>
    <w:qFormat/>
    <w:uiPriority w:val="0"/>
    <w:pPr>
      <w:spacing w:before="50" w:after="1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12">
    <w:name w:val="正文_7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521</Characters>
  <Lines>0</Lines>
  <Paragraphs>0</Paragraphs>
  <TotalTime>0</TotalTime>
  <ScaleCrop>false</ScaleCrop>
  <LinksUpToDate>false</LinksUpToDate>
  <CharactersWithSpaces>1902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2024-11-15T08:27:00Z</dcterms:created>
  <dc:creator>Administrator</dc:creator>
  <cp:lastModifiedBy>热浪</cp:lastModifiedBy>
  <dcterms:modified xsi:type="dcterms:W3CDTF">2024-12-25T09:24:20Z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7D7B3EE027A24359A2E3C58734C29C10_12</vt:lpwstr>
  </property>
</Properties>
</file>